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1F" w:rsidRPr="002478BF" w:rsidRDefault="00742B1F" w:rsidP="002478BF">
      <w:pPr>
        <w:pStyle w:val="11"/>
        <w:spacing w:line="25" w:lineRule="atLeast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742B1F" w:rsidRPr="002478BF" w:rsidRDefault="00742B1F" w:rsidP="002478BF">
      <w:pPr>
        <w:pStyle w:val="11"/>
        <w:spacing w:line="25" w:lineRule="atLeast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24FF9" w:rsidRDefault="00024FF9" w:rsidP="00024FF9">
      <w:pPr>
        <w:spacing w:after="120"/>
        <w:ind w:firstLine="709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«УТВЕРЖДЕНО»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52"/>
        <w:gridCol w:w="5913"/>
      </w:tblGrid>
      <w:tr w:rsidR="00024FF9" w:rsidRPr="007E1DD7" w:rsidTr="007E1DD7">
        <w:trPr>
          <w:jc w:val="right"/>
        </w:trPr>
        <w:tc>
          <w:tcPr>
            <w:tcW w:w="3652" w:type="dxa"/>
            <w:shd w:val="clear" w:color="auto" w:fill="auto"/>
          </w:tcPr>
          <w:p w:rsidR="00024FF9" w:rsidRPr="007E1DD7" w:rsidRDefault="00024FF9" w:rsidP="007E1DD7">
            <w:pPr>
              <w:widowControl w:val="0"/>
              <w:suppressAutoHyphens/>
              <w:spacing w:after="120" w:line="240" w:lineRule="atLeast"/>
              <w:ind w:firstLine="709"/>
              <w:jc w:val="right"/>
              <w:outlineLvl w:val="0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13" w:type="dxa"/>
            <w:shd w:val="clear" w:color="auto" w:fill="auto"/>
            <w:hideMark/>
          </w:tcPr>
          <w:p w:rsidR="000611C7" w:rsidRPr="00E40357" w:rsidRDefault="00024FF9" w:rsidP="000611C7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611C7">
              <w:rPr>
                <w:rFonts w:ascii="Times New Roman" w:hAnsi="Times New Roman"/>
                <w:b/>
                <w:sz w:val="20"/>
                <w:szCs w:val="20"/>
              </w:rPr>
              <w:t xml:space="preserve">Решением Правления </w:t>
            </w:r>
            <w:r w:rsidR="000611C7">
              <w:rPr>
                <w:rFonts w:ascii="Times New Roman" w:hAnsi="Times New Roman"/>
                <w:b/>
                <w:sz w:val="20"/>
                <w:szCs w:val="20"/>
              </w:rPr>
              <w:t>Саморегулируемой организации</w:t>
            </w:r>
          </w:p>
          <w:p w:rsidR="000611C7" w:rsidRPr="00A62C18" w:rsidRDefault="000611C7" w:rsidP="000611C7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2C18">
              <w:rPr>
                <w:rFonts w:ascii="Times New Roman" w:hAnsi="Times New Roman"/>
                <w:b/>
                <w:sz w:val="20"/>
                <w:szCs w:val="20"/>
              </w:rPr>
              <w:t>«Союз строительных компаний «ТАШИР»</w:t>
            </w:r>
          </w:p>
          <w:p w:rsidR="00024FF9" w:rsidRPr="007E1DD7" w:rsidRDefault="00024FF9" w:rsidP="007E1DD7">
            <w:pPr>
              <w:pStyle w:val="23"/>
              <w:tabs>
                <w:tab w:val="left" w:pos="0"/>
              </w:tabs>
              <w:spacing w:after="120"/>
              <w:ind w:firstLine="34"/>
              <w:jc w:val="right"/>
              <w:rPr>
                <w:sz w:val="24"/>
                <w:szCs w:val="24"/>
              </w:rPr>
            </w:pPr>
          </w:p>
          <w:p w:rsidR="00024FF9" w:rsidRPr="007E1DD7" w:rsidRDefault="000611C7" w:rsidP="00C9440D">
            <w:pPr>
              <w:pStyle w:val="23"/>
              <w:tabs>
                <w:tab w:val="left" w:pos="0"/>
              </w:tabs>
              <w:spacing w:after="120"/>
              <w:ind w:firstLine="34"/>
              <w:jc w:val="right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Протокол № </w:t>
            </w:r>
            <w:r w:rsidR="008D3413">
              <w:rPr>
                <w:sz w:val="24"/>
                <w:szCs w:val="24"/>
              </w:rPr>
              <w:t>268</w:t>
            </w:r>
            <w:r w:rsidR="002C20EF">
              <w:rPr>
                <w:sz w:val="24"/>
                <w:szCs w:val="24"/>
              </w:rPr>
              <w:t xml:space="preserve"> от «</w:t>
            </w:r>
            <w:r w:rsidR="008D3413">
              <w:rPr>
                <w:sz w:val="24"/>
                <w:szCs w:val="24"/>
              </w:rPr>
              <w:t>05</w:t>
            </w:r>
            <w:r w:rsidR="00024FF9" w:rsidRPr="007E1DD7">
              <w:rPr>
                <w:sz w:val="24"/>
                <w:szCs w:val="24"/>
              </w:rPr>
              <w:t xml:space="preserve">» </w:t>
            </w:r>
            <w:r w:rsidR="008D3413">
              <w:rPr>
                <w:sz w:val="24"/>
                <w:szCs w:val="24"/>
              </w:rPr>
              <w:t>февраля</w:t>
            </w:r>
            <w:r w:rsidR="00E2040B">
              <w:rPr>
                <w:sz w:val="24"/>
                <w:szCs w:val="24"/>
              </w:rPr>
              <w:t xml:space="preserve"> 2018</w:t>
            </w:r>
            <w:r w:rsidR="00024FF9" w:rsidRPr="007E1DD7">
              <w:rPr>
                <w:sz w:val="24"/>
                <w:szCs w:val="24"/>
              </w:rPr>
              <w:t xml:space="preserve"> года</w:t>
            </w:r>
          </w:p>
        </w:tc>
      </w:tr>
    </w:tbl>
    <w:p w:rsidR="001F68BC" w:rsidRPr="002478BF" w:rsidRDefault="001F68BC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AA0DB4" w:rsidRPr="002478BF" w:rsidRDefault="00AA0DB4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AA0DB4" w:rsidRPr="002478BF" w:rsidRDefault="00AA0DB4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AA0DB4" w:rsidRPr="002478BF" w:rsidRDefault="00AA0DB4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AA0DB4" w:rsidRPr="002478BF" w:rsidRDefault="00AA0DB4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AA0DB4" w:rsidRPr="002478BF" w:rsidRDefault="00AA0DB4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AA0DB4" w:rsidRPr="002478BF" w:rsidRDefault="00AA0DB4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1F68BC" w:rsidRPr="002478BF" w:rsidRDefault="001F68BC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1F68BC" w:rsidRPr="002478BF" w:rsidRDefault="001F68BC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264BDB" w:rsidRDefault="00264BDB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2578D1" w:rsidRDefault="002578D1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2578D1" w:rsidRDefault="002578D1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2578D1" w:rsidRPr="002478BF" w:rsidRDefault="002578D1" w:rsidP="002478B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2578D1" w:rsidRPr="002578D1" w:rsidRDefault="00AA0DB4" w:rsidP="002478BF">
      <w:pPr>
        <w:spacing w:after="0" w:line="2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78D1">
        <w:rPr>
          <w:rFonts w:ascii="Times New Roman" w:hAnsi="Times New Roman"/>
          <w:b/>
          <w:sz w:val="28"/>
          <w:szCs w:val="28"/>
        </w:rPr>
        <w:t>Положение</w:t>
      </w:r>
      <w:r w:rsidR="002578D1" w:rsidRPr="002578D1">
        <w:rPr>
          <w:rFonts w:ascii="Times New Roman" w:hAnsi="Times New Roman"/>
          <w:b/>
          <w:sz w:val="28"/>
          <w:szCs w:val="28"/>
        </w:rPr>
        <w:t xml:space="preserve"> </w:t>
      </w:r>
      <w:r w:rsidRPr="002578D1">
        <w:rPr>
          <w:rFonts w:ascii="Times New Roman" w:hAnsi="Times New Roman"/>
          <w:b/>
          <w:sz w:val="28"/>
          <w:szCs w:val="28"/>
        </w:rPr>
        <w:t xml:space="preserve">о контроле </w:t>
      </w:r>
    </w:p>
    <w:p w:rsidR="0014069D" w:rsidRPr="000611C7" w:rsidRDefault="0014069D" w:rsidP="0014069D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AA0DB4" w:rsidRPr="002578D1">
        <w:rPr>
          <w:rFonts w:ascii="Times New Roman" w:hAnsi="Times New Roman"/>
          <w:b/>
          <w:sz w:val="28"/>
          <w:szCs w:val="28"/>
        </w:rPr>
        <w:t xml:space="preserve">аморегулируемой организации </w:t>
      </w:r>
      <w:r w:rsidRPr="000611C7">
        <w:rPr>
          <w:rFonts w:ascii="Times New Roman" w:hAnsi="Times New Roman"/>
          <w:b/>
          <w:sz w:val="28"/>
          <w:szCs w:val="28"/>
        </w:rPr>
        <w:t>«Союз строительных компаний «ТАШИР»</w:t>
      </w:r>
    </w:p>
    <w:p w:rsidR="00264BDB" w:rsidRPr="002578D1" w:rsidRDefault="00AA0DB4" w:rsidP="002478BF">
      <w:pPr>
        <w:spacing w:after="0" w:line="2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78D1">
        <w:rPr>
          <w:rFonts w:ascii="Times New Roman" w:hAnsi="Times New Roman"/>
          <w:b/>
          <w:sz w:val="28"/>
          <w:szCs w:val="28"/>
        </w:rPr>
        <w:t>за деятельностью своих членов</w:t>
      </w:r>
      <w:r w:rsidR="0014069D">
        <w:rPr>
          <w:rFonts w:ascii="Times New Roman" w:hAnsi="Times New Roman"/>
          <w:b/>
          <w:sz w:val="28"/>
          <w:szCs w:val="28"/>
        </w:rPr>
        <w:t xml:space="preserve"> в части соблюдения ими требований стандартов и правил Союза и условий членства в Союзе</w:t>
      </w:r>
    </w:p>
    <w:p w:rsidR="00264BDB" w:rsidRPr="002478BF" w:rsidRDefault="00264BDB" w:rsidP="002478BF">
      <w:pPr>
        <w:spacing w:after="0" w:line="25" w:lineRule="atLeast"/>
        <w:rPr>
          <w:rFonts w:ascii="Times New Roman" w:hAnsi="Times New Roman"/>
          <w:sz w:val="32"/>
          <w:szCs w:val="32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DD0143" w:rsidRPr="002478BF" w:rsidRDefault="00DD0143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024FF9" w:rsidRDefault="00024FF9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024FF9" w:rsidRPr="002478BF" w:rsidRDefault="00024FF9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024FF9" w:rsidRDefault="00024FF9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024FF9" w:rsidRPr="002478BF" w:rsidRDefault="00024FF9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A0DB4" w:rsidRPr="002478BF" w:rsidRDefault="00AA0DB4" w:rsidP="002478BF">
      <w:pPr>
        <w:spacing w:after="60" w:line="25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264BDB" w:rsidRPr="002478BF" w:rsidRDefault="00024FF9" w:rsidP="002478BF">
      <w:pPr>
        <w:spacing w:after="60"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г. Москва</w:t>
      </w:r>
      <w:r w:rsidR="00742B1F" w:rsidRPr="002478BF">
        <w:rPr>
          <w:rStyle w:val="a5"/>
          <w:rFonts w:ascii="Times New Roman" w:hAnsi="Times New Roman"/>
          <w:sz w:val="24"/>
          <w:szCs w:val="24"/>
        </w:rPr>
        <w:t>, 201</w:t>
      </w:r>
      <w:r w:rsidR="008D3413">
        <w:rPr>
          <w:rStyle w:val="a5"/>
          <w:rFonts w:ascii="Times New Roman" w:hAnsi="Times New Roman"/>
          <w:sz w:val="24"/>
          <w:szCs w:val="24"/>
        </w:rPr>
        <w:t>8</w:t>
      </w:r>
      <w:r w:rsidR="00742B1F" w:rsidRPr="002478BF">
        <w:rPr>
          <w:rStyle w:val="a5"/>
          <w:rFonts w:ascii="Times New Roman" w:hAnsi="Times New Roman"/>
          <w:sz w:val="24"/>
          <w:szCs w:val="24"/>
        </w:rPr>
        <w:t xml:space="preserve"> год</w:t>
      </w:r>
    </w:p>
    <w:p w:rsidR="002478BF" w:rsidRPr="00024FF9" w:rsidRDefault="002478BF" w:rsidP="00024FF9">
      <w:pPr>
        <w:spacing w:after="0" w:line="25" w:lineRule="atLeast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24FF9">
        <w:rPr>
          <w:rFonts w:ascii="Times New Roman" w:hAnsi="Times New Roman"/>
          <w:b/>
          <w:szCs w:val="24"/>
        </w:rPr>
        <w:lastRenderedPageBreak/>
        <w:t>Оглавление</w:t>
      </w:r>
    </w:p>
    <w:p w:rsidR="00046C7A" w:rsidRPr="00046C7A" w:rsidRDefault="00046C7A" w:rsidP="00046C7A">
      <w:pPr>
        <w:rPr>
          <w:lang w:val="en-US" w:eastAsia="ru-RU"/>
        </w:rPr>
      </w:pPr>
    </w:p>
    <w:p w:rsidR="00046C7A" w:rsidRPr="004D5ABB" w:rsidRDefault="002478BF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046C7A">
        <w:rPr>
          <w:rFonts w:ascii="Times New Roman" w:hAnsi="Times New Roman"/>
          <w:sz w:val="24"/>
          <w:szCs w:val="24"/>
        </w:rPr>
        <w:fldChar w:fldCharType="begin"/>
      </w:r>
      <w:r w:rsidRPr="00046C7A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046C7A">
        <w:rPr>
          <w:rFonts w:ascii="Times New Roman" w:hAnsi="Times New Roman"/>
          <w:sz w:val="24"/>
          <w:szCs w:val="24"/>
        </w:rPr>
        <w:fldChar w:fldCharType="separate"/>
      </w:r>
      <w:hyperlink w:anchor="_Toc488996034" w:history="1">
        <w:r w:rsidR="00046C7A"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Глава 1. Общие положения</w:t>
        </w:r>
        <w:r w:rsidR="00046C7A"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46C7A"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46C7A"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_Toc488996034 \h </w:instrText>
        </w:r>
        <w:r w:rsidR="00046C7A"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="00046C7A"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046C7A"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C7A" w:rsidRPr="004D5ABB" w:rsidRDefault="00046C7A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8996035" w:history="1">
        <w:r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Глава 2. Предмет, ц</w:t>
        </w:r>
        <w:r w:rsidR="000611C7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ели и задачи контроля Союза</w:t>
        </w:r>
        <w:r w:rsidR="008D7177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 xml:space="preserve"> за деятельностью своих членов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_Toc488996035 \h </w:instrTex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C7A" w:rsidRPr="004D5ABB" w:rsidRDefault="00046C7A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8996036" w:history="1">
        <w:r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Глава 3. Формы и виды контроля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_Toc488996036 \h </w:instrTex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C7A" w:rsidRPr="004D5ABB" w:rsidRDefault="00046C7A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8996037" w:history="1">
        <w:r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Глава 4. Плановая проверка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_Toc488996037 \h </w:instrTex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C7A" w:rsidRPr="004D5ABB" w:rsidRDefault="00046C7A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8996038" w:history="1">
        <w:r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  <w:lang w:eastAsia="ru-RU"/>
          </w:rPr>
          <w:t>Глава 5. Внеплановая проверка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_Toc488996038 \h </w:instrTex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C7A" w:rsidRPr="004D5ABB" w:rsidRDefault="00046C7A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8996039" w:history="1">
        <w:r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Глава 6. Документарная проверка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_Toc488996039 \h </w:instrTex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C7A" w:rsidRPr="004D5ABB" w:rsidRDefault="00046C7A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8996040" w:history="1">
        <w:r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Глава 7. Выездная проверка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_Toc488996040 \h </w:instrTex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C7A" w:rsidRPr="004D5ABB" w:rsidRDefault="00046C7A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8996041" w:history="1">
        <w:r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Глава 8. Контроль с применением риск-ориентированного подхода (при строительстве, реконструкции, капитальным ремонте особо опасных, технически сложных и уникальных объектов)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_Toc488996041 \h </w:instrTex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C7A" w:rsidRPr="004D5ABB" w:rsidRDefault="00046C7A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8996042" w:history="1">
        <w:r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Глава 9. Сроки проведения проверки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_Toc488996042 \h </w:instrTex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C7A" w:rsidRPr="004D5ABB" w:rsidRDefault="00046C7A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8996043" w:history="1">
        <w:r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Глава 10. Порядок оформления результатов проверки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_Toc488996043 \h </w:instrTex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C7A" w:rsidRPr="004D5ABB" w:rsidRDefault="00046C7A">
      <w:pPr>
        <w:pStyle w:val="14"/>
        <w:tabs>
          <w:tab w:val="right" w:leader="dot" w:pos="9344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8996044" w:history="1">
        <w:r w:rsidRPr="00046C7A">
          <w:rPr>
            <w:rStyle w:val="af4"/>
            <w:rFonts w:ascii="Times New Roman" w:hAnsi="Times New Roman"/>
            <w:noProof/>
            <w:color w:val="auto"/>
            <w:sz w:val="24"/>
            <w:szCs w:val="24"/>
          </w:rPr>
          <w:t>Глава 11. Заключительные положения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_Toc488996044 \h </w:instrTex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43360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046C7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478BF" w:rsidRDefault="002478BF" w:rsidP="002478BF">
      <w:pPr>
        <w:spacing w:line="25" w:lineRule="atLeast"/>
        <w:rPr>
          <w:rFonts w:ascii="Times New Roman" w:hAnsi="Times New Roman"/>
          <w:b/>
          <w:bCs/>
          <w:sz w:val="24"/>
          <w:szCs w:val="24"/>
        </w:rPr>
      </w:pPr>
      <w:r w:rsidRPr="00046C7A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2478BF" w:rsidRPr="002478BF" w:rsidRDefault="002478BF" w:rsidP="002578D1">
      <w:pPr>
        <w:spacing w:after="120" w:line="25" w:lineRule="atLeast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5481D" w:rsidRPr="00024FF9" w:rsidRDefault="002B4AD2" w:rsidP="00024FF9">
      <w:pPr>
        <w:pStyle w:val="1"/>
        <w:spacing w:before="0" w:after="0" w:line="240" w:lineRule="auto"/>
        <w:ind w:firstLine="709"/>
        <w:rPr>
          <w:sz w:val="24"/>
          <w:szCs w:val="24"/>
        </w:rPr>
      </w:pPr>
      <w:bookmarkStart w:id="1" w:name="_Toc488996034"/>
      <w:r w:rsidRPr="00024FF9">
        <w:rPr>
          <w:sz w:val="24"/>
          <w:szCs w:val="24"/>
        </w:rPr>
        <w:lastRenderedPageBreak/>
        <w:t xml:space="preserve">Глава </w:t>
      </w:r>
      <w:r w:rsidR="0095481D" w:rsidRPr="00024FF9">
        <w:rPr>
          <w:sz w:val="24"/>
          <w:szCs w:val="24"/>
        </w:rPr>
        <w:t>1. Общие положения</w:t>
      </w:r>
      <w:bookmarkEnd w:id="1"/>
    </w:p>
    <w:p w:rsidR="0095481D" w:rsidRPr="00024FF9" w:rsidRDefault="00742B1F" w:rsidP="00024FF9">
      <w:pPr>
        <w:pStyle w:val="a4"/>
        <w:shd w:val="clear" w:color="auto" w:fill="FFFFFF"/>
        <w:spacing w:before="0" w:beforeAutospacing="0" w:after="0" w:afterAutospacing="0"/>
        <w:ind w:left="284" w:right="284" w:firstLine="851"/>
        <w:jc w:val="both"/>
      </w:pPr>
      <w:r w:rsidRPr="00024FF9">
        <w:t>1.1.</w:t>
      </w:r>
      <w:r w:rsidR="0095481D" w:rsidRPr="00024FF9">
        <w:t xml:space="preserve"> </w:t>
      </w:r>
      <w:r w:rsidR="00514B23" w:rsidRPr="00024FF9">
        <w:t xml:space="preserve">Настоящее Положение о </w:t>
      </w:r>
      <w:r w:rsidR="0095481D" w:rsidRPr="00024FF9">
        <w:t>контрол</w:t>
      </w:r>
      <w:r w:rsidR="00514B23" w:rsidRPr="00024FF9">
        <w:t>е саморегулируемой организации за деятельностью своих членов</w:t>
      </w:r>
      <w:r w:rsidR="0014069D">
        <w:t xml:space="preserve"> в части соблюдения ими требований стандартов и правил Союза и условий членства в Союзе</w:t>
      </w:r>
      <w:r w:rsidR="0095481D" w:rsidRPr="00024FF9">
        <w:t xml:space="preserve"> (далее – П</w:t>
      </w:r>
      <w:r w:rsidR="00514B23" w:rsidRPr="00024FF9">
        <w:t>оложение</w:t>
      </w:r>
      <w:r w:rsidR="0095481D" w:rsidRPr="00024FF9">
        <w:t>) разработан</w:t>
      </w:r>
      <w:r w:rsidR="00514B23" w:rsidRPr="00024FF9">
        <w:t>о</w:t>
      </w:r>
      <w:r w:rsidR="0095481D" w:rsidRPr="00024FF9">
        <w:t xml:space="preserve"> </w:t>
      </w:r>
      <w:r w:rsidR="00A17E38" w:rsidRPr="00024FF9">
        <w:t>в соответствии с</w:t>
      </w:r>
      <w:r w:rsidR="0095481D" w:rsidRPr="00024FF9">
        <w:t xml:space="preserve"> Градостроительн</w:t>
      </w:r>
      <w:r w:rsidR="00A17E38" w:rsidRPr="00024FF9">
        <w:t>ым кодексом</w:t>
      </w:r>
      <w:r w:rsidR="0095481D" w:rsidRPr="00024FF9">
        <w:t xml:space="preserve"> </w:t>
      </w:r>
      <w:r w:rsidR="00615092" w:rsidRPr="00024FF9">
        <w:t>Российской Федерации</w:t>
      </w:r>
      <w:r w:rsidR="0095481D" w:rsidRPr="00024FF9">
        <w:t>, Федеральн</w:t>
      </w:r>
      <w:r w:rsidR="00B35AA6" w:rsidRPr="00024FF9">
        <w:t>ым законом</w:t>
      </w:r>
      <w:r w:rsidR="009D21C4" w:rsidRPr="00024FF9">
        <w:t xml:space="preserve"> от 01 декабря </w:t>
      </w:r>
      <w:r w:rsidR="00A56F74" w:rsidRPr="00024FF9">
        <w:t>2007</w:t>
      </w:r>
      <w:r w:rsidR="009D21C4" w:rsidRPr="00024FF9">
        <w:t xml:space="preserve"> </w:t>
      </w:r>
      <w:r w:rsidR="00A56F74" w:rsidRPr="00024FF9">
        <w:t>г</w:t>
      </w:r>
      <w:r w:rsidR="009D21C4" w:rsidRPr="00024FF9">
        <w:t>ода</w:t>
      </w:r>
      <w:r w:rsidR="0095481D" w:rsidRPr="00024FF9">
        <w:t xml:space="preserve"> № 315-ФЗ «О саморегулируемых организациях», </w:t>
      </w:r>
      <w:r w:rsidR="00B35AA6" w:rsidRPr="00024FF9">
        <w:t xml:space="preserve">Федеральным законом </w:t>
      </w:r>
      <w:r w:rsidR="009D21C4" w:rsidRPr="00024FF9">
        <w:t xml:space="preserve">от 26 декабря </w:t>
      </w:r>
      <w:r w:rsidR="0095481D" w:rsidRPr="00024FF9">
        <w:t>2008</w:t>
      </w:r>
      <w:r w:rsidR="009D21C4" w:rsidRPr="00024FF9">
        <w:t xml:space="preserve"> года</w:t>
      </w:r>
      <w:r w:rsidR="0095481D" w:rsidRPr="00024FF9"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D1D08" w:rsidRPr="00024FF9">
        <w:t>,</w:t>
      </w:r>
      <w:r w:rsidR="00256EEC" w:rsidRPr="00024FF9">
        <w:t xml:space="preserve"> </w:t>
      </w:r>
      <w:r w:rsidR="00784626" w:rsidRPr="00024FF9">
        <w:t>Приказом Минстроя России от 10.04.2017 N 699/пр «Об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объектов»</w:t>
      </w:r>
      <w:r w:rsidR="00256EEC" w:rsidRPr="00024FF9">
        <w:t xml:space="preserve"> и </w:t>
      </w:r>
      <w:r w:rsidR="002A664E" w:rsidRPr="00024FF9">
        <w:t xml:space="preserve">иных нормативных правовых актов </w:t>
      </w:r>
      <w:r w:rsidR="00615092" w:rsidRPr="00024FF9">
        <w:t>Российской Федерации</w:t>
      </w:r>
      <w:r w:rsidR="00393CE1" w:rsidRPr="00024FF9">
        <w:t xml:space="preserve">, а также требований </w:t>
      </w:r>
      <w:r w:rsidR="00615092" w:rsidRPr="00024FF9">
        <w:t>внутренних</w:t>
      </w:r>
      <w:r w:rsidR="00393CE1" w:rsidRPr="00024FF9">
        <w:t xml:space="preserve"> документов и </w:t>
      </w:r>
      <w:r w:rsidR="009D1D08" w:rsidRPr="00024FF9">
        <w:t>Устав</w:t>
      </w:r>
      <w:r w:rsidR="00393CE1" w:rsidRPr="00024FF9">
        <w:t>а</w:t>
      </w:r>
      <w:r w:rsidR="009D1D08" w:rsidRPr="00024FF9">
        <w:t xml:space="preserve"> </w:t>
      </w:r>
      <w:r w:rsidR="000611C7">
        <w:t xml:space="preserve">Союза Саморегулируемой организации </w:t>
      </w:r>
      <w:r w:rsidR="000611C7" w:rsidRPr="005E1B99">
        <w:t>«</w:t>
      </w:r>
      <w:r w:rsidR="000611C7">
        <w:t>Союз строительных компаний «ТАШИР</w:t>
      </w:r>
      <w:r w:rsidR="000611C7" w:rsidRPr="005E1B99">
        <w:t>» (далее –</w:t>
      </w:r>
      <w:r w:rsidR="000611C7">
        <w:t xml:space="preserve"> Союз</w:t>
      </w:r>
      <w:r w:rsidR="000611C7" w:rsidRPr="005E1B99">
        <w:t>)</w:t>
      </w:r>
      <w:r w:rsidR="0095481D" w:rsidRPr="00024FF9">
        <w:t>.</w:t>
      </w:r>
    </w:p>
    <w:p w:rsidR="009D1D08" w:rsidRPr="00024FF9" w:rsidRDefault="009D1D08" w:rsidP="00024FF9">
      <w:pPr>
        <w:pStyle w:val="11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1.2. </w:t>
      </w:r>
      <w:r w:rsidR="00D979BC" w:rsidRPr="00024FF9">
        <w:rPr>
          <w:rFonts w:ascii="Times New Roman" w:hAnsi="Times New Roman"/>
          <w:sz w:val="24"/>
          <w:szCs w:val="24"/>
        </w:rPr>
        <w:t xml:space="preserve">Положение регулирует отношения в области организации и осуществления контроля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D979BC" w:rsidRPr="00024FF9">
        <w:rPr>
          <w:rFonts w:ascii="Times New Roman" w:hAnsi="Times New Roman"/>
          <w:sz w:val="24"/>
          <w:szCs w:val="24"/>
        </w:rPr>
        <w:t xml:space="preserve"> за деятельностью своих членов</w:t>
      </w:r>
      <w:r w:rsidR="002A664E" w:rsidRPr="00024FF9">
        <w:rPr>
          <w:rFonts w:ascii="Times New Roman" w:hAnsi="Times New Roman"/>
          <w:sz w:val="24"/>
          <w:szCs w:val="24"/>
        </w:rPr>
        <w:t xml:space="preserve"> и лиц, подавших заявление о приеме в ее члены</w:t>
      </w:r>
      <w:r w:rsidR="000E3E2A" w:rsidRPr="00024FF9">
        <w:rPr>
          <w:rFonts w:ascii="Times New Roman" w:hAnsi="Times New Roman"/>
          <w:sz w:val="24"/>
          <w:szCs w:val="24"/>
        </w:rPr>
        <w:t xml:space="preserve">, взаимодействия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0E3E2A" w:rsidRPr="00024FF9">
        <w:rPr>
          <w:rFonts w:ascii="Times New Roman" w:hAnsi="Times New Roman"/>
          <w:sz w:val="24"/>
          <w:szCs w:val="24"/>
        </w:rPr>
        <w:t xml:space="preserve"> и ее членов при проведении проверок последних,</w:t>
      </w:r>
      <w:r w:rsidR="00D979BC" w:rsidRPr="00024FF9">
        <w:rPr>
          <w:rFonts w:ascii="Times New Roman" w:hAnsi="Times New Roman"/>
          <w:sz w:val="24"/>
          <w:szCs w:val="24"/>
        </w:rPr>
        <w:t xml:space="preserve"> и защиты прав членов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2A3B0B" w:rsidRPr="00024FF9">
        <w:rPr>
          <w:rFonts w:ascii="Times New Roman" w:hAnsi="Times New Roman"/>
          <w:sz w:val="24"/>
          <w:szCs w:val="24"/>
        </w:rPr>
        <w:t xml:space="preserve"> </w:t>
      </w:r>
      <w:r w:rsidR="00D979BC" w:rsidRPr="00024FF9">
        <w:rPr>
          <w:rFonts w:ascii="Times New Roman" w:hAnsi="Times New Roman"/>
          <w:sz w:val="24"/>
          <w:szCs w:val="24"/>
        </w:rPr>
        <w:t>при осуществлении такого контроля.</w:t>
      </w:r>
      <w:r w:rsidR="000611C7">
        <w:rPr>
          <w:rFonts w:ascii="Times New Roman" w:hAnsi="Times New Roman"/>
          <w:sz w:val="24"/>
          <w:szCs w:val="24"/>
        </w:rPr>
        <w:t xml:space="preserve"> </w:t>
      </w:r>
    </w:p>
    <w:p w:rsidR="005F298F" w:rsidRPr="00024FF9" w:rsidRDefault="00153D35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1.3. Контроль за деятельностью</w:t>
      </w:r>
      <w:r w:rsidR="005F298F" w:rsidRPr="00024FF9">
        <w:rPr>
          <w:rFonts w:ascii="Times New Roman" w:hAnsi="Times New Roman"/>
          <w:sz w:val="24"/>
          <w:szCs w:val="24"/>
        </w:rPr>
        <w:t xml:space="preserve"> членов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5F298F" w:rsidRPr="00024FF9">
        <w:rPr>
          <w:rFonts w:ascii="Times New Roman" w:hAnsi="Times New Roman"/>
          <w:sz w:val="24"/>
          <w:szCs w:val="24"/>
        </w:rPr>
        <w:t xml:space="preserve"> осуществляется Специализированным органом,</w:t>
      </w:r>
      <w:r w:rsidR="00DD12C8" w:rsidRPr="00024FF9">
        <w:rPr>
          <w:rFonts w:ascii="Times New Roman" w:hAnsi="Times New Roman"/>
          <w:sz w:val="24"/>
          <w:szCs w:val="24"/>
        </w:rPr>
        <w:t xml:space="preserve"> осуществляющим контроль за соблюдением членами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DD12C8" w:rsidRPr="00024FF9">
        <w:rPr>
          <w:rFonts w:ascii="Times New Roman" w:hAnsi="Times New Roman"/>
          <w:sz w:val="24"/>
          <w:szCs w:val="24"/>
        </w:rPr>
        <w:t xml:space="preserve"> требований стандартов и правил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5F298F" w:rsidRPr="00024FF9">
        <w:rPr>
          <w:rFonts w:ascii="Times New Roman" w:hAnsi="Times New Roman"/>
          <w:sz w:val="24"/>
          <w:szCs w:val="24"/>
        </w:rPr>
        <w:t xml:space="preserve"> </w:t>
      </w:r>
      <w:r w:rsidR="008F782B">
        <w:rPr>
          <w:rFonts w:ascii="Times New Roman" w:hAnsi="Times New Roman"/>
          <w:sz w:val="24"/>
          <w:szCs w:val="24"/>
        </w:rPr>
        <w:t>(далее – Контрольная комиссия</w:t>
      </w:r>
      <w:r w:rsidR="00DD12C8" w:rsidRPr="00024FF9">
        <w:rPr>
          <w:rFonts w:ascii="Times New Roman" w:hAnsi="Times New Roman"/>
          <w:sz w:val="24"/>
          <w:szCs w:val="24"/>
        </w:rPr>
        <w:t xml:space="preserve">), </w:t>
      </w:r>
      <w:r w:rsidR="005F298F" w:rsidRPr="00024FF9">
        <w:rPr>
          <w:rFonts w:ascii="Times New Roman" w:hAnsi="Times New Roman"/>
          <w:sz w:val="24"/>
          <w:szCs w:val="24"/>
        </w:rPr>
        <w:t xml:space="preserve">деятельность которого регламентируется нормами законодательства Российской Федерации, положением о </w:t>
      </w:r>
      <w:r w:rsidRPr="00024FF9">
        <w:rPr>
          <w:rFonts w:ascii="Times New Roman" w:hAnsi="Times New Roman"/>
          <w:sz w:val="24"/>
          <w:szCs w:val="24"/>
        </w:rPr>
        <w:t>Контрольн</w:t>
      </w:r>
      <w:r w:rsidR="008F782B">
        <w:rPr>
          <w:rFonts w:ascii="Times New Roman" w:hAnsi="Times New Roman"/>
          <w:sz w:val="24"/>
          <w:szCs w:val="24"/>
        </w:rPr>
        <w:t>ой</w:t>
      </w:r>
      <w:r w:rsidRPr="00024FF9">
        <w:rPr>
          <w:rFonts w:ascii="Times New Roman" w:hAnsi="Times New Roman"/>
          <w:sz w:val="24"/>
          <w:szCs w:val="24"/>
        </w:rPr>
        <w:t xml:space="preserve"> </w:t>
      </w:r>
      <w:r w:rsidR="008F782B">
        <w:rPr>
          <w:rFonts w:ascii="Times New Roman" w:hAnsi="Times New Roman"/>
          <w:sz w:val="24"/>
          <w:szCs w:val="24"/>
        </w:rPr>
        <w:t>комиссии</w:t>
      </w:r>
      <w:r w:rsidR="00AE6D96" w:rsidRPr="00024FF9">
        <w:rPr>
          <w:rFonts w:ascii="Times New Roman" w:hAnsi="Times New Roman"/>
          <w:sz w:val="24"/>
          <w:szCs w:val="24"/>
        </w:rPr>
        <w:t xml:space="preserve">, </w:t>
      </w:r>
      <w:r w:rsidR="005F298F" w:rsidRPr="00024FF9">
        <w:rPr>
          <w:rFonts w:ascii="Times New Roman" w:hAnsi="Times New Roman"/>
          <w:sz w:val="24"/>
          <w:szCs w:val="24"/>
        </w:rPr>
        <w:t xml:space="preserve">иными внутренними документами и Уставом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>.</w:t>
      </w:r>
    </w:p>
    <w:p w:rsidR="006D6778" w:rsidRPr="00024FF9" w:rsidRDefault="006D6778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</w:p>
    <w:p w:rsidR="00742B1F" w:rsidRPr="00024FF9" w:rsidRDefault="002B4AD2" w:rsidP="00024FF9">
      <w:pPr>
        <w:pStyle w:val="1"/>
        <w:spacing w:before="0" w:after="0" w:line="240" w:lineRule="auto"/>
        <w:ind w:firstLine="709"/>
        <w:rPr>
          <w:sz w:val="24"/>
          <w:szCs w:val="24"/>
        </w:rPr>
      </w:pPr>
      <w:bookmarkStart w:id="2" w:name="_Toc488996035"/>
      <w:r w:rsidRPr="00024FF9">
        <w:rPr>
          <w:sz w:val="24"/>
          <w:szCs w:val="24"/>
        </w:rPr>
        <w:t xml:space="preserve">Глава </w:t>
      </w:r>
      <w:r w:rsidR="009A19DF" w:rsidRPr="00024FF9">
        <w:rPr>
          <w:sz w:val="24"/>
          <w:szCs w:val="24"/>
        </w:rPr>
        <w:t xml:space="preserve">2. Предмет, цели и задачи контроля </w:t>
      </w:r>
      <w:bookmarkEnd w:id="2"/>
      <w:r w:rsidR="000611C7">
        <w:rPr>
          <w:sz w:val="24"/>
          <w:szCs w:val="24"/>
        </w:rPr>
        <w:t>Союза</w:t>
      </w:r>
    </w:p>
    <w:p w:rsidR="009A19DF" w:rsidRPr="00024FF9" w:rsidRDefault="009A19DF" w:rsidP="00024FF9">
      <w:pPr>
        <w:pStyle w:val="Default"/>
        <w:ind w:firstLine="709"/>
        <w:jc w:val="center"/>
        <w:rPr>
          <w:b/>
          <w:color w:val="auto"/>
        </w:rPr>
      </w:pPr>
      <w:r w:rsidRPr="00024FF9">
        <w:rPr>
          <w:b/>
          <w:color w:val="auto"/>
        </w:rPr>
        <w:t xml:space="preserve"> за деятельностью своих членов</w:t>
      </w:r>
    </w:p>
    <w:p w:rsidR="00246589" w:rsidRPr="00024FF9" w:rsidRDefault="0095481D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2.</w:t>
      </w:r>
      <w:r w:rsidR="00512024" w:rsidRPr="00024FF9">
        <w:rPr>
          <w:rFonts w:ascii="Times New Roman" w:hAnsi="Times New Roman"/>
          <w:sz w:val="24"/>
          <w:szCs w:val="24"/>
        </w:rPr>
        <w:t>1.</w:t>
      </w:r>
      <w:r w:rsidRPr="00024FF9">
        <w:rPr>
          <w:rFonts w:ascii="Times New Roman" w:hAnsi="Times New Roman"/>
          <w:sz w:val="24"/>
          <w:szCs w:val="24"/>
        </w:rPr>
        <w:t xml:space="preserve"> Целью контроля является</w:t>
      </w:r>
      <w:r w:rsidR="00127319" w:rsidRPr="00024FF9">
        <w:rPr>
          <w:rFonts w:ascii="Times New Roman" w:hAnsi="Times New Roman"/>
          <w:sz w:val="24"/>
          <w:szCs w:val="24"/>
        </w:rPr>
        <w:t xml:space="preserve"> выявление и предупреждение</w:t>
      </w:r>
      <w:r w:rsidR="00246589" w:rsidRPr="00024FF9">
        <w:rPr>
          <w:rFonts w:ascii="Times New Roman" w:hAnsi="Times New Roman"/>
          <w:sz w:val="24"/>
          <w:szCs w:val="24"/>
        </w:rPr>
        <w:t>:</w:t>
      </w:r>
    </w:p>
    <w:p w:rsidR="0095481D" w:rsidRPr="00024FF9" w:rsidRDefault="00246589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-</w:t>
      </w:r>
      <w:r w:rsidR="0095481D" w:rsidRPr="00024FF9">
        <w:rPr>
          <w:rFonts w:ascii="Times New Roman" w:hAnsi="Times New Roman"/>
          <w:sz w:val="24"/>
          <w:szCs w:val="24"/>
        </w:rPr>
        <w:t xml:space="preserve"> </w:t>
      </w:r>
      <w:r w:rsidR="00127319" w:rsidRPr="00024FF9">
        <w:rPr>
          <w:rFonts w:ascii="Times New Roman" w:hAnsi="Times New Roman"/>
          <w:sz w:val="24"/>
          <w:szCs w:val="24"/>
        </w:rPr>
        <w:t xml:space="preserve">нарушений членами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127319" w:rsidRPr="00024FF9">
        <w:rPr>
          <w:rFonts w:ascii="Times New Roman" w:hAnsi="Times New Roman"/>
          <w:sz w:val="24"/>
          <w:szCs w:val="24"/>
        </w:rPr>
        <w:t xml:space="preserve"> требований законодательства Российской Федерации о градостроительной деятельности, о техническом регулировании, включая соблюдение членами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127319" w:rsidRPr="00024FF9">
        <w:rPr>
          <w:rFonts w:ascii="Times New Roman" w:hAnsi="Times New Roman"/>
          <w:sz w:val="24"/>
          <w:szCs w:val="24"/>
        </w:rPr>
        <w:t xml:space="preserve">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</w:t>
      </w:r>
      <w:r w:rsidR="00153D35" w:rsidRPr="00024FF9">
        <w:rPr>
          <w:rFonts w:ascii="Times New Roman" w:hAnsi="Times New Roman"/>
          <w:sz w:val="24"/>
          <w:szCs w:val="24"/>
        </w:rPr>
        <w:t>Национальным объединением строителей</w:t>
      </w:r>
      <w:r w:rsidR="00127319" w:rsidRPr="00024FF9">
        <w:rPr>
          <w:rFonts w:ascii="Times New Roman" w:hAnsi="Times New Roman"/>
          <w:sz w:val="24"/>
          <w:szCs w:val="24"/>
        </w:rPr>
        <w:t>;</w:t>
      </w:r>
    </w:p>
    <w:p w:rsidR="00127319" w:rsidRPr="00024FF9" w:rsidRDefault="00127319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нарушений членами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требований стандартов и внутренних документов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при осуществлении строительства, реконструкции, капитального ремонта объектов капитального строительства (далее – строительства), а также нарушений членами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условий членства в </w:t>
      </w:r>
      <w:r w:rsidR="000611C7">
        <w:rPr>
          <w:rFonts w:ascii="Times New Roman" w:hAnsi="Times New Roman"/>
          <w:sz w:val="24"/>
          <w:szCs w:val="24"/>
        </w:rPr>
        <w:t>Союзе</w:t>
      </w:r>
      <w:r w:rsidRPr="00024FF9">
        <w:rPr>
          <w:rFonts w:ascii="Times New Roman" w:hAnsi="Times New Roman"/>
          <w:sz w:val="24"/>
          <w:szCs w:val="24"/>
        </w:rPr>
        <w:t>.</w:t>
      </w:r>
    </w:p>
    <w:p w:rsidR="00127319" w:rsidRPr="00024FF9" w:rsidRDefault="00246589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</w:t>
      </w:r>
      <w:r w:rsidR="00127319" w:rsidRPr="00024FF9">
        <w:rPr>
          <w:rFonts w:ascii="Times New Roman" w:hAnsi="Times New Roman"/>
          <w:sz w:val="24"/>
          <w:szCs w:val="24"/>
        </w:rPr>
        <w:t xml:space="preserve">случаев неисполнения или ненадлежащего исполнения членом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127319" w:rsidRPr="00024FF9">
        <w:rPr>
          <w:rFonts w:ascii="Times New Roman" w:hAnsi="Times New Roman"/>
          <w:sz w:val="24"/>
          <w:szCs w:val="24"/>
        </w:rPr>
        <w:t xml:space="preserve"> обязательств по договорам строительного подряда, заключенным с использованием конкурентных способов заключения договоров;</w:t>
      </w:r>
    </w:p>
    <w:p w:rsidR="00127319" w:rsidRPr="00024FF9" w:rsidRDefault="00127319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членом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функций технического заказчика при строительстве, реконструкции, капитальном ремонте объектов капитального строительства по договорам строительного подряда, заключенным с использованием конкурентных способов заключения договоров, заключенным от имени застройщика;</w:t>
      </w:r>
    </w:p>
    <w:p w:rsidR="00127319" w:rsidRPr="00024FF9" w:rsidRDefault="00127319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несоответствия фактического совокупного размера обязательств по договорам строительного подряда, заключенным членом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с использованием конкурентных способов заключения договоров, предельному размеру обязательств, исходя из которого таким членом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был внесен взнос в компенсационный фонд обеспечения договорных обязательств;</w:t>
      </w:r>
    </w:p>
    <w:p w:rsidR="00127319" w:rsidRPr="00024FF9" w:rsidRDefault="00127319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lastRenderedPageBreak/>
        <w:t xml:space="preserve">- содействие постоянному повышению надлежащего качества работ по строительству, реконструкции, капитальному ремонту объектов капитального строительства, выполняемых членами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>.</w:t>
      </w:r>
    </w:p>
    <w:p w:rsidR="006F2BAA" w:rsidRPr="00024FF9" w:rsidRDefault="00512024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2.2</w:t>
      </w:r>
      <w:r w:rsidR="00742B1F" w:rsidRPr="00024FF9">
        <w:rPr>
          <w:rFonts w:ascii="Times New Roman" w:hAnsi="Times New Roman"/>
          <w:sz w:val="24"/>
          <w:szCs w:val="24"/>
        </w:rPr>
        <w:t>.</w:t>
      </w:r>
      <w:r w:rsidR="0095481D" w:rsidRPr="00024FF9">
        <w:rPr>
          <w:rFonts w:ascii="Times New Roman" w:hAnsi="Times New Roman"/>
          <w:sz w:val="24"/>
          <w:szCs w:val="24"/>
        </w:rPr>
        <w:t xml:space="preserve"> Предметом контроля в соответствии с настоящим П</w:t>
      </w:r>
      <w:r w:rsidR="002D0B0B" w:rsidRPr="00024FF9">
        <w:rPr>
          <w:rFonts w:ascii="Times New Roman" w:hAnsi="Times New Roman"/>
          <w:sz w:val="24"/>
          <w:szCs w:val="24"/>
        </w:rPr>
        <w:t xml:space="preserve">оложением </w:t>
      </w:r>
      <w:r w:rsidR="006F2BAA" w:rsidRPr="00024FF9">
        <w:rPr>
          <w:rFonts w:ascii="Times New Roman" w:hAnsi="Times New Roman"/>
          <w:sz w:val="24"/>
          <w:szCs w:val="24"/>
        </w:rPr>
        <w:t xml:space="preserve">является проверка соблюдения и исполнения членами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6F2BAA" w:rsidRPr="00024FF9">
        <w:rPr>
          <w:rFonts w:ascii="Times New Roman" w:hAnsi="Times New Roman"/>
          <w:sz w:val="24"/>
          <w:szCs w:val="24"/>
        </w:rPr>
        <w:t xml:space="preserve">: </w:t>
      </w:r>
    </w:p>
    <w:p w:rsidR="006F2BAA" w:rsidRPr="00024FF9" w:rsidRDefault="006F2BAA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требований стандартов и внутренних документов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, условий членства в </w:t>
      </w:r>
      <w:r w:rsidR="000611C7">
        <w:rPr>
          <w:rFonts w:ascii="Times New Roman" w:hAnsi="Times New Roman"/>
          <w:sz w:val="24"/>
          <w:szCs w:val="24"/>
        </w:rPr>
        <w:t>Союзе</w:t>
      </w:r>
      <w:r w:rsidRPr="00024FF9">
        <w:rPr>
          <w:rFonts w:ascii="Times New Roman" w:hAnsi="Times New Roman"/>
          <w:sz w:val="24"/>
          <w:szCs w:val="24"/>
        </w:rPr>
        <w:t>;</w:t>
      </w:r>
    </w:p>
    <w:p w:rsidR="006F2BAA" w:rsidRPr="00024FF9" w:rsidRDefault="006F2BAA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- требований законодательства Российской Федерации о градостроительной деятельност</w:t>
      </w:r>
      <w:r w:rsidR="00EA479D">
        <w:rPr>
          <w:rFonts w:ascii="Times New Roman" w:hAnsi="Times New Roman"/>
          <w:sz w:val="24"/>
          <w:szCs w:val="24"/>
        </w:rPr>
        <w:t>и и о техническом регулировании;</w:t>
      </w:r>
      <w:r w:rsidRPr="00024FF9">
        <w:rPr>
          <w:rFonts w:ascii="Times New Roman" w:hAnsi="Times New Roman"/>
          <w:sz w:val="24"/>
          <w:szCs w:val="24"/>
        </w:rPr>
        <w:t xml:space="preserve"> </w:t>
      </w:r>
    </w:p>
    <w:p w:rsidR="006F2BAA" w:rsidRPr="00024FF9" w:rsidRDefault="006F2BAA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</w:t>
      </w:r>
      <w:r w:rsidR="00F41166" w:rsidRPr="00024FF9">
        <w:rPr>
          <w:rFonts w:ascii="Times New Roman" w:hAnsi="Times New Roman"/>
          <w:sz w:val="24"/>
          <w:szCs w:val="24"/>
        </w:rPr>
        <w:t>строителей</w:t>
      </w:r>
      <w:r w:rsidRPr="00024FF9">
        <w:rPr>
          <w:rFonts w:ascii="Times New Roman" w:hAnsi="Times New Roman"/>
          <w:sz w:val="24"/>
          <w:szCs w:val="24"/>
        </w:rPr>
        <w:t>;</w:t>
      </w:r>
    </w:p>
    <w:p w:rsidR="006F2BAA" w:rsidRPr="00024FF9" w:rsidRDefault="006F2BAA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- обязательств по договорам строительного подряда, заключенным с использованием конкурентных способов заключения договоров;</w:t>
      </w:r>
    </w:p>
    <w:p w:rsidR="006F2BAA" w:rsidRPr="00024FF9" w:rsidRDefault="006F2BAA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-</w:t>
      </w:r>
      <w:r w:rsidR="00742B1F" w:rsidRPr="00024FF9">
        <w:rPr>
          <w:rFonts w:ascii="Times New Roman" w:hAnsi="Times New Roman"/>
          <w:sz w:val="24"/>
          <w:szCs w:val="24"/>
        </w:rPr>
        <w:t xml:space="preserve"> </w:t>
      </w:r>
      <w:r w:rsidRPr="00024FF9">
        <w:rPr>
          <w:rFonts w:ascii="Times New Roman" w:hAnsi="Times New Roman"/>
          <w:sz w:val="24"/>
          <w:szCs w:val="24"/>
        </w:rPr>
        <w:t xml:space="preserve">соответствия фактического совокупного размера обязательств по договорам строительного подряда, заключенным членом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с использованием конкурентных способов заключения договоров, предельному размеру обязательств, исходя из которого таким членом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был внесен взнос в компенсационный фонд обеспечения договорных обязательств;</w:t>
      </w:r>
    </w:p>
    <w:p w:rsidR="006F2BAA" w:rsidRPr="00024FF9" w:rsidRDefault="006F2BAA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- вынесенного предписания об устранении ранее выявленных нарушений.</w:t>
      </w:r>
    </w:p>
    <w:p w:rsidR="00855B37" w:rsidRPr="00024FF9" w:rsidRDefault="00512024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2.3</w:t>
      </w:r>
      <w:r w:rsidR="00855B37" w:rsidRPr="00024FF9">
        <w:rPr>
          <w:rFonts w:ascii="Times New Roman" w:hAnsi="Times New Roman"/>
          <w:sz w:val="24"/>
          <w:szCs w:val="24"/>
        </w:rPr>
        <w:t>. Основными задачами при проведении контроля являются:</w:t>
      </w:r>
    </w:p>
    <w:p w:rsidR="00855B37" w:rsidRPr="00024FF9" w:rsidRDefault="00A17E38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оценка соответствия члена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855B37" w:rsidRPr="00024FF9">
        <w:rPr>
          <w:rFonts w:ascii="Times New Roman" w:hAnsi="Times New Roman"/>
          <w:sz w:val="24"/>
          <w:szCs w:val="24"/>
        </w:rPr>
        <w:t xml:space="preserve"> установленным требованиям законодательства </w:t>
      </w:r>
      <w:r w:rsidR="00615092" w:rsidRPr="00024FF9">
        <w:rPr>
          <w:rFonts w:ascii="Times New Roman" w:hAnsi="Times New Roman"/>
          <w:sz w:val="24"/>
          <w:szCs w:val="24"/>
        </w:rPr>
        <w:t>Российской Федерации</w:t>
      </w:r>
      <w:r w:rsidR="00855B37" w:rsidRPr="00024FF9">
        <w:rPr>
          <w:rFonts w:ascii="Times New Roman" w:hAnsi="Times New Roman"/>
          <w:sz w:val="24"/>
          <w:szCs w:val="24"/>
        </w:rPr>
        <w:t xml:space="preserve"> о градостроительной деятельности, о техническом регулировании, включая соблюдение членами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855B37" w:rsidRPr="00024FF9">
        <w:rPr>
          <w:rFonts w:ascii="Times New Roman" w:hAnsi="Times New Roman"/>
          <w:sz w:val="24"/>
          <w:szCs w:val="24"/>
        </w:rPr>
        <w:t xml:space="preserve">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</w:t>
      </w:r>
      <w:r w:rsidR="00F41166" w:rsidRPr="00024FF9">
        <w:rPr>
          <w:rFonts w:ascii="Times New Roman" w:hAnsi="Times New Roman"/>
          <w:sz w:val="24"/>
          <w:szCs w:val="24"/>
        </w:rPr>
        <w:t>Национальным объединением строителей</w:t>
      </w:r>
      <w:r w:rsidR="00855B37" w:rsidRPr="00024FF9">
        <w:rPr>
          <w:rFonts w:ascii="Times New Roman" w:hAnsi="Times New Roman"/>
          <w:sz w:val="24"/>
          <w:szCs w:val="24"/>
        </w:rPr>
        <w:t>;</w:t>
      </w:r>
    </w:p>
    <w:p w:rsidR="00260A7B" w:rsidRPr="00024FF9" w:rsidRDefault="00A17E38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оценка соответствия члена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260A7B" w:rsidRPr="00024FF9">
        <w:rPr>
          <w:rFonts w:ascii="Times New Roman" w:hAnsi="Times New Roman"/>
          <w:sz w:val="24"/>
          <w:szCs w:val="24"/>
        </w:rPr>
        <w:t xml:space="preserve"> установленным требованиям стандартов и </w:t>
      </w:r>
      <w:r w:rsidRPr="00024FF9">
        <w:rPr>
          <w:rFonts w:ascii="Times New Roman" w:hAnsi="Times New Roman"/>
          <w:sz w:val="24"/>
          <w:szCs w:val="24"/>
        </w:rPr>
        <w:t>внутренних документов</w:t>
      </w:r>
      <w:r w:rsidR="00260A7B" w:rsidRPr="00024FF9">
        <w:rPr>
          <w:rFonts w:ascii="Times New Roman" w:hAnsi="Times New Roman"/>
          <w:sz w:val="24"/>
          <w:szCs w:val="24"/>
        </w:rPr>
        <w:t xml:space="preserve">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260A7B" w:rsidRPr="00024FF9">
        <w:rPr>
          <w:rFonts w:ascii="Times New Roman" w:hAnsi="Times New Roman"/>
          <w:sz w:val="24"/>
          <w:szCs w:val="24"/>
        </w:rPr>
        <w:t xml:space="preserve">, условий членства в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260A7B" w:rsidRPr="00024FF9">
        <w:rPr>
          <w:rFonts w:ascii="Times New Roman" w:hAnsi="Times New Roman"/>
          <w:sz w:val="24"/>
          <w:szCs w:val="24"/>
        </w:rPr>
        <w:t>;</w:t>
      </w:r>
    </w:p>
    <w:p w:rsidR="00855B37" w:rsidRPr="00024FF9" w:rsidRDefault="00855B37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оценка </w:t>
      </w:r>
      <w:r w:rsidR="008B2978" w:rsidRPr="00024FF9">
        <w:rPr>
          <w:rFonts w:ascii="Times New Roman" w:hAnsi="Times New Roman"/>
          <w:sz w:val="24"/>
          <w:szCs w:val="24"/>
        </w:rPr>
        <w:t xml:space="preserve">соответствия заявленного уровня ответственности члена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8B2978" w:rsidRPr="00024FF9">
        <w:rPr>
          <w:rFonts w:ascii="Times New Roman" w:hAnsi="Times New Roman"/>
          <w:sz w:val="24"/>
          <w:szCs w:val="24"/>
        </w:rPr>
        <w:t xml:space="preserve"> </w:t>
      </w:r>
      <w:r w:rsidR="00512024" w:rsidRPr="00024FF9">
        <w:rPr>
          <w:rFonts w:ascii="Times New Roman" w:hAnsi="Times New Roman"/>
          <w:sz w:val="24"/>
          <w:szCs w:val="24"/>
        </w:rPr>
        <w:t xml:space="preserve">по исполнению им обязательств по договорам строительного подряда, заключенным с использованием конкурентных способов заключения договоров, </w:t>
      </w:r>
      <w:r w:rsidR="008B2978" w:rsidRPr="00024FF9">
        <w:rPr>
          <w:rFonts w:ascii="Times New Roman" w:hAnsi="Times New Roman"/>
          <w:sz w:val="24"/>
          <w:szCs w:val="24"/>
        </w:rPr>
        <w:t>фактическом</w:t>
      </w:r>
      <w:r w:rsidR="00512024" w:rsidRPr="00024FF9">
        <w:rPr>
          <w:rFonts w:ascii="Times New Roman" w:hAnsi="Times New Roman"/>
          <w:sz w:val="24"/>
          <w:szCs w:val="24"/>
        </w:rPr>
        <w:t>у</w:t>
      </w:r>
      <w:r w:rsidR="008B2978" w:rsidRPr="00024FF9">
        <w:rPr>
          <w:rFonts w:ascii="Times New Roman" w:hAnsi="Times New Roman"/>
          <w:sz w:val="24"/>
          <w:szCs w:val="24"/>
        </w:rPr>
        <w:t xml:space="preserve"> совокупном</w:t>
      </w:r>
      <w:r w:rsidR="00512024" w:rsidRPr="00024FF9">
        <w:rPr>
          <w:rFonts w:ascii="Times New Roman" w:hAnsi="Times New Roman"/>
          <w:sz w:val="24"/>
          <w:szCs w:val="24"/>
        </w:rPr>
        <w:t>у</w:t>
      </w:r>
      <w:r w:rsidR="008B2978" w:rsidRPr="00024FF9">
        <w:rPr>
          <w:rFonts w:ascii="Times New Roman" w:hAnsi="Times New Roman"/>
          <w:sz w:val="24"/>
          <w:szCs w:val="24"/>
        </w:rPr>
        <w:t xml:space="preserve"> размер</w:t>
      </w:r>
      <w:r w:rsidR="00512024" w:rsidRPr="00024FF9">
        <w:rPr>
          <w:rFonts w:ascii="Times New Roman" w:hAnsi="Times New Roman"/>
          <w:sz w:val="24"/>
          <w:szCs w:val="24"/>
        </w:rPr>
        <w:t>у</w:t>
      </w:r>
      <w:r w:rsidR="008B2978" w:rsidRPr="00024FF9">
        <w:rPr>
          <w:rFonts w:ascii="Times New Roman" w:hAnsi="Times New Roman"/>
          <w:sz w:val="24"/>
          <w:szCs w:val="24"/>
        </w:rPr>
        <w:t xml:space="preserve"> обязательств </w:t>
      </w:r>
      <w:r w:rsidR="00512024" w:rsidRPr="00024FF9">
        <w:rPr>
          <w:rFonts w:ascii="Times New Roman" w:hAnsi="Times New Roman"/>
          <w:sz w:val="24"/>
          <w:szCs w:val="24"/>
        </w:rPr>
        <w:t xml:space="preserve">по таким договорам, заключенным </w:t>
      </w:r>
      <w:r w:rsidR="008B2978" w:rsidRPr="00024FF9">
        <w:rPr>
          <w:rFonts w:ascii="Times New Roman" w:hAnsi="Times New Roman"/>
          <w:sz w:val="24"/>
          <w:szCs w:val="24"/>
        </w:rPr>
        <w:t>в течение отчетного года</w:t>
      </w:r>
      <w:r w:rsidRPr="00024FF9">
        <w:rPr>
          <w:rFonts w:ascii="Times New Roman" w:hAnsi="Times New Roman"/>
          <w:sz w:val="24"/>
          <w:szCs w:val="24"/>
        </w:rPr>
        <w:t>;</w:t>
      </w:r>
    </w:p>
    <w:p w:rsidR="00855B37" w:rsidRPr="00024FF9" w:rsidRDefault="00855B37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- сбор и обработка информационных данных</w:t>
      </w:r>
      <w:r w:rsidR="00A17E38" w:rsidRPr="00024FF9">
        <w:rPr>
          <w:rFonts w:ascii="Times New Roman" w:hAnsi="Times New Roman"/>
          <w:sz w:val="24"/>
          <w:szCs w:val="24"/>
        </w:rPr>
        <w:t xml:space="preserve"> о деятельности каждого </w:t>
      </w:r>
      <w:r w:rsidR="00962CC1" w:rsidRPr="00024FF9">
        <w:rPr>
          <w:rFonts w:ascii="Times New Roman" w:hAnsi="Times New Roman"/>
          <w:sz w:val="24"/>
          <w:szCs w:val="24"/>
        </w:rPr>
        <w:t xml:space="preserve">члена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в целях </w:t>
      </w:r>
      <w:r w:rsidR="00962CC1" w:rsidRPr="00024FF9">
        <w:rPr>
          <w:rFonts w:ascii="Times New Roman" w:hAnsi="Times New Roman"/>
          <w:sz w:val="24"/>
          <w:szCs w:val="24"/>
        </w:rPr>
        <w:t>осуществления анализа</w:t>
      </w:r>
      <w:r w:rsidR="00AE6600" w:rsidRPr="00024FF9">
        <w:rPr>
          <w:rFonts w:ascii="Times New Roman" w:hAnsi="Times New Roman"/>
          <w:sz w:val="24"/>
          <w:szCs w:val="24"/>
        </w:rPr>
        <w:t xml:space="preserve"> деятельности своих членов;</w:t>
      </w:r>
    </w:p>
    <w:p w:rsidR="00AE6600" w:rsidRPr="00024FF9" w:rsidRDefault="00AE6600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выявление фактов несоответствия деятельности членов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F41166" w:rsidRPr="00024FF9">
        <w:rPr>
          <w:rFonts w:ascii="Times New Roman" w:hAnsi="Times New Roman"/>
          <w:sz w:val="24"/>
          <w:szCs w:val="24"/>
        </w:rPr>
        <w:t xml:space="preserve"> </w:t>
      </w:r>
      <w:r w:rsidRPr="00024FF9">
        <w:rPr>
          <w:rFonts w:ascii="Times New Roman" w:hAnsi="Times New Roman"/>
          <w:sz w:val="24"/>
          <w:szCs w:val="24"/>
        </w:rPr>
        <w:t>требованиям законодательства Российской Федерации</w:t>
      </w:r>
      <w:r w:rsidR="00FD68F2" w:rsidRPr="00024FF9">
        <w:rPr>
          <w:rFonts w:ascii="Times New Roman" w:hAnsi="Times New Roman"/>
          <w:sz w:val="24"/>
          <w:szCs w:val="24"/>
        </w:rPr>
        <w:t xml:space="preserve">, требованиям, установленным в стандартах на процессы выполнения работ по строительству, реконструкции, капитальному ремонту объектов капитального строительства, утвержденных </w:t>
      </w:r>
      <w:r w:rsidR="00F41166" w:rsidRPr="00024FF9">
        <w:rPr>
          <w:rFonts w:ascii="Times New Roman" w:hAnsi="Times New Roman"/>
          <w:sz w:val="24"/>
          <w:szCs w:val="24"/>
        </w:rPr>
        <w:t>Национальным объединением строителей</w:t>
      </w:r>
      <w:r w:rsidR="00FD68F2" w:rsidRPr="00024FF9">
        <w:rPr>
          <w:rFonts w:ascii="Times New Roman" w:hAnsi="Times New Roman"/>
          <w:sz w:val="24"/>
          <w:szCs w:val="24"/>
        </w:rPr>
        <w:t xml:space="preserve">, стандартов и внутренних документов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="00FD68F2" w:rsidRPr="00024FF9">
        <w:rPr>
          <w:rFonts w:ascii="Times New Roman" w:hAnsi="Times New Roman"/>
          <w:sz w:val="24"/>
          <w:szCs w:val="24"/>
        </w:rPr>
        <w:t xml:space="preserve">, условий членства в </w:t>
      </w:r>
      <w:r w:rsidR="000611C7">
        <w:rPr>
          <w:rFonts w:ascii="Times New Roman" w:hAnsi="Times New Roman"/>
          <w:sz w:val="24"/>
          <w:szCs w:val="24"/>
        </w:rPr>
        <w:t>Союзе</w:t>
      </w:r>
      <w:r w:rsidR="00FD68F2" w:rsidRPr="00024FF9">
        <w:rPr>
          <w:rFonts w:ascii="Times New Roman" w:hAnsi="Times New Roman"/>
          <w:sz w:val="24"/>
          <w:szCs w:val="24"/>
        </w:rPr>
        <w:t>;</w:t>
      </w:r>
    </w:p>
    <w:p w:rsidR="00FD68F2" w:rsidRPr="00024FF9" w:rsidRDefault="00FD68F2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выработка рекомендаций и принятия мер по улучшению качества деятельности членов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>.</w:t>
      </w:r>
    </w:p>
    <w:p w:rsidR="0065518F" w:rsidRPr="00024FF9" w:rsidRDefault="006551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2.</w:t>
      </w:r>
      <w:r w:rsidR="00CC6EE5" w:rsidRPr="00024FF9">
        <w:rPr>
          <w:rFonts w:ascii="Times New Roman" w:hAnsi="Times New Roman"/>
          <w:sz w:val="24"/>
          <w:szCs w:val="24"/>
        </w:rPr>
        <w:t>4</w:t>
      </w:r>
      <w:r w:rsidRPr="00024FF9">
        <w:rPr>
          <w:rFonts w:ascii="Times New Roman" w:hAnsi="Times New Roman"/>
          <w:sz w:val="24"/>
          <w:szCs w:val="24"/>
        </w:rPr>
        <w:t xml:space="preserve">. Контроль за исполнением членами </w:t>
      </w:r>
      <w:r w:rsidR="000611C7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обязательств по договорам строительного подряда, заключенным с использованием конкурентных способов заключения договоров, осуществляется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в форме проверки, проводимой не реже чем один раз в год.</w:t>
      </w:r>
    </w:p>
    <w:p w:rsidR="0065518F" w:rsidRPr="00024FF9" w:rsidRDefault="006551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2.</w:t>
      </w:r>
      <w:r w:rsidR="00CC6EE5" w:rsidRPr="00024FF9">
        <w:rPr>
          <w:rFonts w:ascii="Times New Roman" w:hAnsi="Times New Roman"/>
          <w:sz w:val="24"/>
          <w:szCs w:val="24"/>
        </w:rPr>
        <w:t>5</w:t>
      </w:r>
      <w:r w:rsidRPr="00024FF9">
        <w:rPr>
          <w:rFonts w:ascii="Times New Roman" w:hAnsi="Times New Roman"/>
          <w:sz w:val="24"/>
          <w:szCs w:val="24"/>
        </w:rPr>
        <w:t xml:space="preserve">. </w:t>
      </w:r>
      <w:r w:rsidR="004F3763">
        <w:rPr>
          <w:rFonts w:ascii="Times New Roman" w:hAnsi="Times New Roman"/>
          <w:sz w:val="24"/>
          <w:szCs w:val="24"/>
        </w:rPr>
        <w:t>Союз</w:t>
      </w:r>
      <w:r w:rsidR="0080077F" w:rsidRPr="00024FF9">
        <w:rPr>
          <w:rFonts w:ascii="Times New Roman" w:hAnsi="Times New Roman"/>
          <w:sz w:val="24"/>
          <w:szCs w:val="24"/>
        </w:rPr>
        <w:t xml:space="preserve"> в двухнедельный срок с момента получения от своего члена уведомления и документов, подтверждающих фактический совокупный размер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договоров, проводит в отношении такого члена проверку соответствия фактического совокупного размера обязательств по договорам строительного подряда, заключенным таким лицом с использованием конкурентных способов заключения договоров, предельному размеру обязательств, исходя из которого таким членом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80077F" w:rsidRPr="00024FF9">
        <w:rPr>
          <w:rFonts w:ascii="Times New Roman" w:hAnsi="Times New Roman"/>
          <w:sz w:val="24"/>
          <w:szCs w:val="24"/>
        </w:rPr>
        <w:t xml:space="preserve"> был внесен взнос в компенсационный фонд обеспечения договорных обязательств в соответствии с частью 13 статьи 55.16 Градостроительного кодекса Российской Федерации.</w:t>
      </w:r>
    </w:p>
    <w:p w:rsidR="00784626" w:rsidRPr="00024FF9" w:rsidRDefault="0078462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lastRenderedPageBreak/>
        <w:t xml:space="preserve">2.6. При проведении расчета фактического совокупного размера обязательств члена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 xml:space="preserve"> по договорам строительного подряда, заключенным таким членом с использованием конкурентных способов заключения договоров, в него не включаются обязательства, признанные сторонами по указанным договорам подряда исполненными на основании акта приемки результатов работ.</w:t>
      </w:r>
    </w:p>
    <w:p w:rsidR="006D6778" w:rsidRPr="00024FF9" w:rsidRDefault="006D6778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</w:p>
    <w:p w:rsidR="00512024" w:rsidRPr="00024FF9" w:rsidRDefault="002B4AD2" w:rsidP="00024FF9">
      <w:pPr>
        <w:pStyle w:val="1"/>
        <w:spacing w:before="0" w:after="0" w:line="240" w:lineRule="auto"/>
        <w:ind w:firstLine="709"/>
        <w:rPr>
          <w:sz w:val="24"/>
          <w:szCs w:val="24"/>
        </w:rPr>
      </w:pPr>
      <w:bookmarkStart w:id="3" w:name="_Toc488996036"/>
      <w:r w:rsidRPr="00024FF9">
        <w:rPr>
          <w:sz w:val="24"/>
          <w:szCs w:val="24"/>
        </w:rPr>
        <w:t xml:space="preserve">Глава </w:t>
      </w:r>
      <w:r w:rsidR="005F298F" w:rsidRPr="00024FF9">
        <w:rPr>
          <w:sz w:val="24"/>
          <w:szCs w:val="24"/>
        </w:rPr>
        <w:t>3</w:t>
      </w:r>
      <w:r w:rsidR="00512024" w:rsidRPr="00024FF9">
        <w:rPr>
          <w:sz w:val="24"/>
          <w:szCs w:val="24"/>
        </w:rPr>
        <w:t>. Формы и виды контроля</w:t>
      </w:r>
      <w:bookmarkEnd w:id="3"/>
    </w:p>
    <w:p w:rsidR="001B0391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3</w:t>
      </w:r>
      <w:r w:rsidR="001B0391" w:rsidRPr="00024FF9">
        <w:rPr>
          <w:rFonts w:ascii="Times New Roman" w:hAnsi="Times New Roman"/>
          <w:sz w:val="24"/>
          <w:szCs w:val="24"/>
        </w:rPr>
        <w:t>.1. Видами контроля являются:</w:t>
      </w:r>
    </w:p>
    <w:p w:rsidR="001B0391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3</w:t>
      </w:r>
      <w:r w:rsidR="001B0391" w:rsidRPr="00024FF9">
        <w:rPr>
          <w:rFonts w:ascii="Times New Roman" w:hAnsi="Times New Roman"/>
          <w:sz w:val="24"/>
          <w:szCs w:val="24"/>
        </w:rPr>
        <w:t xml:space="preserve">.1.1. </w:t>
      </w:r>
      <w:r w:rsidR="00A1086F" w:rsidRPr="00024FF9">
        <w:rPr>
          <w:rFonts w:ascii="Times New Roman" w:hAnsi="Times New Roman"/>
          <w:sz w:val="24"/>
          <w:szCs w:val="24"/>
        </w:rPr>
        <w:t xml:space="preserve">плановые проверки, проводимые в соответствии с </w:t>
      </w:r>
      <w:r w:rsidR="00F74BC9" w:rsidRPr="00024FF9">
        <w:rPr>
          <w:rFonts w:ascii="Times New Roman" w:hAnsi="Times New Roman"/>
          <w:sz w:val="24"/>
          <w:szCs w:val="24"/>
        </w:rPr>
        <w:t>главой 4</w:t>
      </w:r>
      <w:r w:rsidR="00A1086F" w:rsidRPr="00024FF9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1B0391" w:rsidRPr="00024FF9">
        <w:rPr>
          <w:rFonts w:ascii="Times New Roman" w:hAnsi="Times New Roman"/>
          <w:sz w:val="24"/>
          <w:szCs w:val="24"/>
        </w:rPr>
        <w:t>;</w:t>
      </w:r>
    </w:p>
    <w:p w:rsidR="001B0391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3</w:t>
      </w:r>
      <w:r w:rsidR="00A1086F" w:rsidRPr="00024FF9">
        <w:rPr>
          <w:rFonts w:ascii="Times New Roman" w:hAnsi="Times New Roman"/>
          <w:sz w:val="24"/>
          <w:szCs w:val="24"/>
        </w:rPr>
        <w:t xml:space="preserve">.1.2.  внеплановые проверки, проводимые в соответствии с </w:t>
      </w:r>
      <w:r w:rsidR="00F74BC9" w:rsidRPr="00024FF9">
        <w:rPr>
          <w:rFonts w:ascii="Times New Roman" w:hAnsi="Times New Roman"/>
          <w:sz w:val="24"/>
          <w:szCs w:val="24"/>
        </w:rPr>
        <w:t>главой 5</w:t>
      </w:r>
      <w:r w:rsidR="00A1086F" w:rsidRPr="00024FF9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1B0391" w:rsidRPr="00024FF9">
        <w:rPr>
          <w:rFonts w:ascii="Times New Roman" w:hAnsi="Times New Roman"/>
          <w:sz w:val="24"/>
          <w:szCs w:val="24"/>
        </w:rPr>
        <w:t>.</w:t>
      </w:r>
    </w:p>
    <w:p w:rsidR="001B0391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3</w:t>
      </w:r>
      <w:r w:rsidR="001B0391" w:rsidRPr="00024FF9">
        <w:rPr>
          <w:rFonts w:ascii="Times New Roman" w:hAnsi="Times New Roman"/>
          <w:sz w:val="24"/>
          <w:szCs w:val="24"/>
        </w:rPr>
        <w:t>.2. Проверки могут осуществляться в форме документарной и (или) выездной проверки.</w:t>
      </w:r>
    </w:p>
    <w:p w:rsidR="009C4CE9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3</w:t>
      </w:r>
      <w:r w:rsidR="009C4CE9" w:rsidRPr="00024FF9">
        <w:rPr>
          <w:rFonts w:ascii="Times New Roman" w:hAnsi="Times New Roman"/>
          <w:sz w:val="24"/>
          <w:szCs w:val="24"/>
        </w:rPr>
        <w:t xml:space="preserve">.2.1. Документарная проверка осуществляется путем рассмотрения документов, представленных в </w:t>
      </w:r>
      <w:r w:rsidR="004F3763">
        <w:rPr>
          <w:rFonts w:ascii="Times New Roman" w:hAnsi="Times New Roman"/>
          <w:sz w:val="24"/>
          <w:szCs w:val="24"/>
        </w:rPr>
        <w:t>Союз</w:t>
      </w:r>
      <w:r w:rsidR="002A3B0B" w:rsidRPr="00024FF9">
        <w:rPr>
          <w:rFonts w:ascii="Times New Roman" w:hAnsi="Times New Roman"/>
          <w:sz w:val="24"/>
          <w:szCs w:val="24"/>
        </w:rPr>
        <w:t xml:space="preserve"> </w:t>
      </w:r>
      <w:r w:rsidR="009C4CE9" w:rsidRPr="00024FF9">
        <w:rPr>
          <w:rFonts w:ascii="Times New Roman" w:hAnsi="Times New Roman"/>
          <w:sz w:val="24"/>
          <w:szCs w:val="24"/>
        </w:rPr>
        <w:t>ее членом с целью подтверждения соблюдения им требований</w:t>
      </w:r>
      <w:r w:rsidR="00A1086F" w:rsidRPr="00024FF9">
        <w:rPr>
          <w:rFonts w:ascii="Times New Roman" w:hAnsi="Times New Roman"/>
          <w:sz w:val="24"/>
          <w:szCs w:val="24"/>
        </w:rPr>
        <w:t xml:space="preserve"> законодательства </w:t>
      </w:r>
      <w:r w:rsidR="00615092" w:rsidRPr="00024FF9">
        <w:rPr>
          <w:rFonts w:ascii="Times New Roman" w:hAnsi="Times New Roman"/>
          <w:sz w:val="24"/>
          <w:szCs w:val="24"/>
        </w:rPr>
        <w:t>Российской Федерации</w:t>
      </w:r>
      <w:r w:rsidR="00A17E38" w:rsidRPr="00024FF9">
        <w:rPr>
          <w:rFonts w:ascii="Times New Roman" w:hAnsi="Times New Roman"/>
          <w:sz w:val="24"/>
          <w:szCs w:val="24"/>
        </w:rPr>
        <w:t xml:space="preserve">, стандартов и внутренних </w:t>
      </w:r>
      <w:r w:rsidR="00A1086F" w:rsidRPr="00024FF9">
        <w:rPr>
          <w:rFonts w:ascii="Times New Roman" w:hAnsi="Times New Roman"/>
          <w:sz w:val="24"/>
          <w:szCs w:val="24"/>
        </w:rPr>
        <w:t xml:space="preserve">документов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9C4CE9" w:rsidRPr="00024FF9">
        <w:rPr>
          <w:rFonts w:ascii="Times New Roman" w:hAnsi="Times New Roman"/>
          <w:sz w:val="24"/>
          <w:szCs w:val="24"/>
        </w:rPr>
        <w:t xml:space="preserve">. </w:t>
      </w:r>
    </w:p>
    <w:p w:rsidR="009C4CE9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3</w:t>
      </w:r>
      <w:r w:rsidR="002478BF" w:rsidRPr="00024FF9">
        <w:rPr>
          <w:rFonts w:ascii="Times New Roman" w:hAnsi="Times New Roman"/>
          <w:sz w:val="24"/>
          <w:szCs w:val="24"/>
        </w:rPr>
        <w:t>.2.2</w:t>
      </w:r>
      <w:r w:rsidR="009C4CE9" w:rsidRPr="00024FF9">
        <w:rPr>
          <w:rFonts w:ascii="Times New Roman" w:hAnsi="Times New Roman"/>
          <w:sz w:val="24"/>
          <w:szCs w:val="24"/>
        </w:rPr>
        <w:t xml:space="preserve">. Выездная проверка представляет собой выезд </w:t>
      </w:r>
      <w:r w:rsidR="001F68BC" w:rsidRPr="00024FF9">
        <w:rPr>
          <w:rFonts w:ascii="Times New Roman" w:hAnsi="Times New Roman"/>
          <w:sz w:val="24"/>
          <w:szCs w:val="24"/>
        </w:rPr>
        <w:t xml:space="preserve">представителя </w:t>
      </w:r>
      <w:r w:rsidR="00F41166" w:rsidRPr="00024FF9">
        <w:rPr>
          <w:rFonts w:ascii="Times New Roman" w:hAnsi="Times New Roman"/>
          <w:sz w:val="24"/>
          <w:szCs w:val="24"/>
        </w:rPr>
        <w:t>Контрольно</w:t>
      </w:r>
      <w:r w:rsidR="008F782B">
        <w:rPr>
          <w:rFonts w:ascii="Times New Roman" w:hAnsi="Times New Roman"/>
          <w:sz w:val="24"/>
          <w:szCs w:val="24"/>
        </w:rPr>
        <w:t>й</w:t>
      </w:r>
      <w:r w:rsidR="00F41166" w:rsidRPr="00024FF9">
        <w:rPr>
          <w:rFonts w:ascii="Times New Roman" w:hAnsi="Times New Roman"/>
          <w:sz w:val="24"/>
          <w:szCs w:val="24"/>
        </w:rPr>
        <w:t xml:space="preserve"> коми</w:t>
      </w:r>
      <w:r w:rsidR="008F782B">
        <w:rPr>
          <w:rFonts w:ascii="Times New Roman" w:hAnsi="Times New Roman"/>
          <w:sz w:val="24"/>
          <w:szCs w:val="24"/>
        </w:rPr>
        <w:t>ссии</w:t>
      </w:r>
      <w:r w:rsidR="0062463B" w:rsidRPr="00024FF9">
        <w:rPr>
          <w:rFonts w:ascii="Times New Roman" w:hAnsi="Times New Roman"/>
          <w:sz w:val="24"/>
          <w:szCs w:val="24"/>
        </w:rPr>
        <w:t xml:space="preserve">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0606EA" w:rsidRPr="00024FF9">
        <w:rPr>
          <w:rFonts w:ascii="Times New Roman" w:hAnsi="Times New Roman"/>
          <w:sz w:val="24"/>
          <w:szCs w:val="24"/>
        </w:rPr>
        <w:t xml:space="preserve"> </w:t>
      </w:r>
      <w:r w:rsidR="009C4CE9" w:rsidRPr="00024FF9">
        <w:rPr>
          <w:rFonts w:ascii="Times New Roman" w:hAnsi="Times New Roman"/>
          <w:sz w:val="24"/>
          <w:szCs w:val="24"/>
        </w:rPr>
        <w:t xml:space="preserve">по месту нахождения члена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2A3B0B" w:rsidRPr="00024FF9">
        <w:rPr>
          <w:rFonts w:ascii="Times New Roman" w:hAnsi="Times New Roman"/>
          <w:sz w:val="24"/>
          <w:szCs w:val="24"/>
        </w:rPr>
        <w:t xml:space="preserve"> </w:t>
      </w:r>
      <w:r w:rsidR="009C4CE9" w:rsidRPr="00024FF9">
        <w:rPr>
          <w:rFonts w:ascii="Times New Roman" w:hAnsi="Times New Roman"/>
          <w:sz w:val="24"/>
          <w:szCs w:val="24"/>
        </w:rPr>
        <w:t xml:space="preserve">либо по месту нахождения объекта строительства проверяемого члена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9C4CE9" w:rsidRPr="00024FF9">
        <w:rPr>
          <w:rFonts w:ascii="Times New Roman" w:hAnsi="Times New Roman"/>
          <w:sz w:val="24"/>
          <w:szCs w:val="24"/>
        </w:rPr>
        <w:t xml:space="preserve"> с целью проверки соответствия выполняемых им работ по строительству, реконструкции, капитальному ремонту объектов капитального строительства требованиям законодательства </w:t>
      </w:r>
      <w:r w:rsidR="00615092" w:rsidRPr="00024FF9">
        <w:rPr>
          <w:rFonts w:ascii="Times New Roman" w:hAnsi="Times New Roman"/>
          <w:sz w:val="24"/>
          <w:szCs w:val="24"/>
        </w:rPr>
        <w:t>Российской Федерации</w:t>
      </w:r>
      <w:r w:rsidR="009C4CE9" w:rsidRPr="00024FF9">
        <w:rPr>
          <w:rFonts w:ascii="Times New Roman" w:hAnsi="Times New Roman"/>
          <w:sz w:val="24"/>
          <w:szCs w:val="24"/>
        </w:rPr>
        <w:t xml:space="preserve"> о градостроительной деятельности и о техническом регулировании, иным требованиям, включая соблюдение членом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9C4CE9" w:rsidRPr="00024FF9">
        <w:rPr>
          <w:rFonts w:ascii="Times New Roman" w:hAnsi="Times New Roman"/>
          <w:sz w:val="24"/>
          <w:szCs w:val="24"/>
        </w:rPr>
        <w:t xml:space="preserve">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</w:t>
      </w:r>
      <w:r w:rsidR="00147AF0" w:rsidRPr="00024FF9">
        <w:rPr>
          <w:rFonts w:ascii="Times New Roman" w:hAnsi="Times New Roman"/>
          <w:sz w:val="24"/>
          <w:szCs w:val="24"/>
        </w:rPr>
        <w:t>Национальным объединением строителей</w:t>
      </w:r>
      <w:r w:rsidR="009C4CE9" w:rsidRPr="00024FF9">
        <w:rPr>
          <w:rFonts w:ascii="Times New Roman" w:hAnsi="Times New Roman"/>
          <w:sz w:val="24"/>
          <w:szCs w:val="24"/>
        </w:rPr>
        <w:t xml:space="preserve">. </w:t>
      </w:r>
    </w:p>
    <w:p w:rsidR="00DD541B" w:rsidRPr="00024FF9" w:rsidRDefault="00DD541B" w:rsidP="00024FF9">
      <w:pPr>
        <w:pStyle w:val="Default"/>
        <w:ind w:left="284" w:right="284" w:firstLine="709"/>
        <w:jc w:val="both"/>
        <w:rPr>
          <w:b/>
          <w:color w:val="auto"/>
        </w:rPr>
      </w:pPr>
    </w:p>
    <w:p w:rsidR="000E3E2A" w:rsidRPr="00024FF9" w:rsidRDefault="00181280" w:rsidP="00024FF9">
      <w:pPr>
        <w:pStyle w:val="1"/>
        <w:spacing w:before="0" w:after="0" w:line="240" w:lineRule="auto"/>
        <w:ind w:firstLine="709"/>
        <w:rPr>
          <w:sz w:val="24"/>
          <w:szCs w:val="24"/>
        </w:rPr>
      </w:pPr>
      <w:bookmarkStart w:id="4" w:name="_Toc488996037"/>
      <w:r w:rsidRPr="00024FF9">
        <w:rPr>
          <w:sz w:val="24"/>
          <w:szCs w:val="24"/>
        </w:rPr>
        <w:t xml:space="preserve">Глава </w:t>
      </w:r>
      <w:r w:rsidR="005F298F" w:rsidRPr="00024FF9">
        <w:rPr>
          <w:sz w:val="24"/>
          <w:szCs w:val="24"/>
        </w:rPr>
        <w:t>4</w:t>
      </w:r>
      <w:r w:rsidR="000E3E2A" w:rsidRPr="00024FF9">
        <w:rPr>
          <w:sz w:val="24"/>
          <w:szCs w:val="24"/>
        </w:rPr>
        <w:t xml:space="preserve">. </w:t>
      </w:r>
      <w:r w:rsidR="003B62E1" w:rsidRPr="00024FF9">
        <w:rPr>
          <w:sz w:val="24"/>
          <w:szCs w:val="24"/>
        </w:rPr>
        <w:t>П</w:t>
      </w:r>
      <w:r w:rsidR="000E3E2A" w:rsidRPr="00024FF9">
        <w:rPr>
          <w:sz w:val="24"/>
          <w:szCs w:val="24"/>
        </w:rPr>
        <w:t>ланов</w:t>
      </w:r>
      <w:r w:rsidR="003B62E1" w:rsidRPr="00024FF9">
        <w:rPr>
          <w:sz w:val="24"/>
          <w:szCs w:val="24"/>
        </w:rPr>
        <w:t>ая проверка</w:t>
      </w:r>
      <w:bookmarkEnd w:id="4"/>
    </w:p>
    <w:p w:rsidR="00DD0143" w:rsidRPr="00024FF9" w:rsidRDefault="00DD0143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4.1. Плановая проверка проводится не реже одного раза в три года и не чаще одного раза в год.</w:t>
      </w:r>
    </w:p>
    <w:p w:rsidR="00CE576B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4</w:t>
      </w:r>
      <w:r w:rsidR="00DD0143" w:rsidRPr="00024FF9">
        <w:rPr>
          <w:rFonts w:ascii="Times New Roman" w:hAnsi="Times New Roman"/>
          <w:sz w:val="24"/>
          <w:szCs w:val="24"/>
        </w:rPr>
        <w:t>.2</w:t>
      </w:r>
      <w:r w:rsidR="00CE576B" w:rsidRPr="00024FF9">
        <w:rPr>
          <w:rFonts w:ascii="Times New Roman" w:hAnsi="Times New Roman"/>
          <w:sz w:val="24"/>
          <w:szCs w:val="24"/>
        </w:rPr>
        <w:t>. Периодичность проведения конкретных плановых проверок определяется исходя из предмета контроля</w:t>
      </w:r>
      <w:r w:rsidR="004367B3" w:rsidRPr="00024FF9">
        <w:rPr>
          <w:rFonts w:ascii="Times New Roman" w:hAnsi="Times New Roman"/>
          <w:sz w:val="24"/>
          <w:szCs w:val="24"/>
        </w:rPr>
        <w:t>, определяемого в соответствии с п.2.2 настоящего Положения</w:t>
      </w:r>
      <w:r w:rsidR="00FD68F2" w:rsidRPr="00024FF9">
        <w:rPr>
          <w:rFonts w:ascii="Times New Roman" w:hAnsi="Times New Roman"/>
          <w:sz w:val="24"/>
          <w:szCs w:val="24"/>
        </w:rPr>
        <w:t>.</w:t>
      </w:r>
    </w:p>
    <w:p w:rsidR="001F2516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4</w:t>
      </w:r>
      <w:r w:rsidR="00DD0143" w:rsidRPr="00024FF9">
        <w:rPr>
          <w:rFonts w:ascii="Times New Roman" w:hAnsi="Times New Roman"/>
          <w:sz w:val="24"/>
          <w:szCs w:val="24"/>
        </w:rPr>
        <w:t>.3</w:t>
      </w:r>
      <w:r w:rsidR="00652E31" w:rsidRPr="00024FF9">
        <w:rPr>
          <w:rFonts w:ascii="Times New Roman" w:hAnsi="Times New Roman"/>
          <w:sz w:val="24"/>
          <w:szCs w:val="24"/>
        </w:rPr>
        <w:t>. Проведение плановых проверок осуществляе</w:t>
      </w:r>
      <w:r w:rsidR="00A054CE" w:rsidRPr="00024FF9">
        <w:rPr>
          <w:rFonts w:ascii="Times New Roman" w:hAnsi="Times New Roman"/>
          <w:sz w:val="24"/>
          <w:szCs w:val="24"/>
        </w:rPr>
        <w:t>тся в соответствии с ежегодным П</w:t>
      </w:r>
      <w:r w:rsidR="00652E31" w:rsidRPr="00024FF9">
        <w:rPr>
          <w:rFonts w:ascii="Times New Roman" w:hAnsi="Times New Roman"/>
          <w:sz w:val="24"/>
          <w:szCs w:val="24"/>
        </w:rPr>
        <w:t xml:space="preserve">ланом проведения плановых проверок, утвержденным </w:t>
      </w:r>
      <w:r w:rsidR="00147AF0" w:rsidRPr="00024FF9">
        <w:rPr>
          <w:rFonts w:ascii="Times New Roman" w:hAnsi="Times New Roman"/>
          <w:sz w:val="24"/>
          <w:szCs w:val="24"/>
        </w:rPr>
        <w:t xml:space="preserve">Правлением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652E31" w:rsidRPr="00024FF9">
        <w:rPr>
          <w:rFonts w:ascii="Times New Roman" w:hAnsi="Times New Roman"/>
          <w:sz w:val="24"/>
          <w:szCs w:val="24"/>
        </w:rPr>
        <w:t>.</w:t>
      </w:r>
      <w:r w:rsidR="00126FCF" w:rsidRPr="00024FF9">
        <w:rPr>
          <w:rFonts w:ascii="Times New Roman" w:hAnsi="Times New Roman"/>
          <w:sz w:val="24"/>
          <w:szCs w:val="24"/>
        </w:rPr>
        <w:t xml:space="preserve"> </w:t>
      </w:r>
    </w:p>
    <w:p w:rsidR="001F2516" w:rsidRPr="00024FF9" w:rsidRDefault="001F251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Даты начала и окончания плановой проверки указыва</w:t>
      </w:r>
      <w:r w:rsidR="00363C5B" w:rsidRPr="00024FF9">
        <w:rPr>
          <w:rFonts w:ascii="Times New Roman" w:hAnsi="Times New Roman"/>
          <w:sz w:val="24"/>
          <w:szCs w:val="24"/>
        </w:rPr>
        <w:t xml:space="preserve">ются в приказе Генерального директора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363C5B" w:rsidRPr="00024FF9">
        <w:rPr>
          <w:rFonts w:ascii="Times New Roman" w:hAnsi="Times New Roman"/>
          <w:sz w:val="24"/>
          <w:szCs w:val="24"/>
        </w:rPr>
        <w:t xml:space="preserve"> </w:t>
      </w:r>
      <w:r w:rsidRPr="00024FF9">
        <w:rPr>
          <w:rFonts w:ascii="Times New Roman" w:hAnsi="Times New Roman"/>
          <w:sz w:val="24"/>
          <w:szCs w:val="24"/>
        </w:rPr>
        <w:t>о проведении плановой проверки</w:t>
      </w:r>
      <w:r w:rsidR="002B4AD2" w:rsidRPr="00024FF9">
        <w:rPr>
          <w:rFonts w:ascii="Times New Roman" w:hAnsi="Times New Roman"/>
          <w:sz w:val="24"/>
          <w:szCs w:val="24"/>
        </w:rPr>
        <w:t>.</w:t>
      </w:r>
    </w:p>
    <w:p w:rsidR="00652E31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4</w:t>
      </w:r>
      <w:r w:rsidR="00A054CE" w:rsidRPr="00024FF9">
        <w:rPr>
          <w:rFonts w:ascii="Times New Roman" w:hAnsi="Times New Roman"/>
          <w:sz w:val="24"/>
          <w:szCs w:val="24"/>
        </w:rPr>
        <w:t>.</w:t>
      </w:r>
      <w:r w:rsidR="00DD0143" w:rsidRPr="00024FF9">
        <w:rPr>
          <w:rFonts w:ascii="Times New Roman" w:hAnsi="Times New Roman"/>
          <w:sz w:val="24"/>
          <w:szCs w:val="24"/>
        </w:rPr>
        <w:t>4</w:t>
      </w:r>
      <w:r w:rsidR="00A054CE" w:rsidRPr="00024FF9">
        <w:rPr>
          <w:rFonts w:ascii="Times New Roman" w:hAnsi="Times New Roman"/>
          <w:sz w:val="24"/>
          <w:szCs w:val="24"/>
        </w:rPr>
        <w:t xml:space="preserve">. </w:t>
      </w:r>
      <w:r w:rsidR="00652E31" w:rsidRPr="00024FF9">
        <w:rPr>
          <w:rFonts w:ascii="Times New Roman" w:hAnsi="Times New Roman"/>
          <w:sz w:val="24"/>
          <w:szCs w:val="24"/>
        </w:rPr>
        <w:t xml:space="preserve">Основанием для включения проверки члена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652E31" w:rsidRPr="00024FF9">
        <w:rPr>
          <w:rFonts w:ascii="Times New Roman" w:hAnsi="Times New Roman"/>
          <w:sz w:val="24"/>
          <w:szCs w:val="24"/>
        </w:rPr>
        <w:t xml:space="preserve"> в ежегодный План проверок является</w:t>
      </w:r>
      <w:r w:rsidR="00B33324" w:rsidRPr="00024FF9">
        <w:rPr>
          <w:rFonts w:ascii="Times New Roman" w:hAnsi="Times New Roman"/>
          <w:sz w:val="24"/>
          <w:szCs w:val="24"/>
        </w:rPr>
        <w:t xml:space="preserve"> получение</w:t>
      </w:r>
      <w:r w:rsidR="006A2490" w:rsidRPr="00024FF9">
        <w:rPr>
          <w:rFonts w:ascii="Times New Roman" w:hAnsi="Times New Roman"/>
          <w:sz w:val="24"/>
          <w:szCs w:val="24"/>
        </w:rPr>
        <w:t xml:space="preserve"> член</w:t>
      </w:r>
      <w:r w:rsidR="00B33324" w:rsidRPr="00024FF9">
        <w:rPr>
          <w:rFonts w:ascii="Times New Roman" w:hAnsi="Times New Roman"/>
          <w:sz w:val="24"/>
          <w:szCs w:val="24"/>
        </w:rPr>
        <w:t>ом</w:t>
      </w:r>
      <w:r w:rsidR="006A2490" w:rsidRPr="00024FF9">
        <w:rPr>
          <w:rFonts w:ascii="Times New Roman" w:hAnsi="Times New Roman"/>
          <w:sz w:val="24"/>
          <w:szCs w:val="24"/>
        </w:rPr>
        <w:t xml:space="preserve">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6A2490" w:rsidRPr="00024FF9">
        <w:rPr>
          <w:rFonts w:ascii="Times New Roman" w:hAnsi="Times New Roman"/>
          <w:sz w:val="24"/>
          <w:szCs w:val="24"/>
        </w:rPr>
        <w:t xml:space="preserve"> прав</w:t>
      </w:r>
      <w:r w:rsidR="00B33324" w:rsidRPr="00024FF9">
        <w:rPr>
          <w:rFonts w:ascii="Times New Roman" w:hAnsi="Times New Roman"/>
          <w:sz w:val="24"/>
          <w:szCs w:val="24"/>
        </w:rPr>
        <w:t>а</w:t>
      </w:r>
      <w:r w:rsidR="006A2490" w:rsidRPr="00024FF9">
        <w:rPr>
          <w:rFonts w:ascii="Times New Roman" w:hAnsi="Times New Roman"/>
          <w:sz w:val="24"/>
          <w:szCs w:val="24"/>
        </w:rPr>
        <w:t xml:space="preserve"> участия в заключении договоров строительного подряда с использованием конкурентных способов заключения договоров</w:t>
      </w:r>
      <w:r w:rsidR="00B33324" w:rsidRPr="00024FF9">
        <w:rPr>
          <w:rFonts w:ascii="Times New Roman" w:hAnsi="Times New Roman"/>
          <w:sz w:val="24"/>
          <w:szCs w:val="24"/>
        </w:rPr>
        <w:t xml:space="preserve"> и/или </w:t>
      </w:r>
      <w:r w:rsidR="00652E31" w:rsidRPr="00024FF9">
        <w:rPr>
          <w:rFonts w:ascii="Times New Roman" w:hAnsi="Times New Roman"/>
          <w:sz w:val="24"/>
          <w:szCs w:val="24"/>
        </w:rPr>
        <w:t xml:space="preserve">истечение двух лет с даты вступления в </w:t>
      </w:r>
      <w:r w:rsidR="004F3763">
        <w:rPr>
          <w:rFonts w:ascii="Times New Roman" w:hAnsi="Times New Roman"/>
          <w:sz w:val="24"/>
          <w:szCs w:val="24"/>
        </w:rPr>
        <w:t>Союз</w:t>
      </w:r>
      <w:r w:rsidR="00652E31" w:rsidRPr="00024FF9">
        <w:rPr>
          <w:rFonts w:ascii="Times New Roman" w:hAnsi="Times New Roman"/>
          <w:sz w:val="24"/>
          <w:szCs w:val="24"/>
        </w:rPr>
        <w:t xml:space="preserve"> или окончани</w:t>
      </w:r>
      <w:r w:rsidR="00363C5B" w:rsidRPr="00024FF9">
        <w:rPr>
          <w:rFonts w:ascii="Times New Roman" w:hAnsi="Times New Roman"/>
          <w:sz w:val="24"/>
          <w:szCs w:val="24"/>
        </w:rPr>
        <w:t>я</w:t>
      </w:r>
      <w:r w:rsidR="00652E31" w:rsidRPr="00024FF9">
        <w:rPr>
          <w:rFonts w:ascii="Times New Roman" w:hAnsi="Times New Roman"/>
          <w:sz w:val="24"/>
          <w:szCs w:val="24"/>
        </w:rPr>
        <w:t xml:space="preserve"> проведения его последней плановой проверки.</w:t>
      </w:r>
    </w:p>
    <w:p w:rsidR="00652E31" w:rsidRPr="00024FF9" w:rsidRDefault="00803771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Также в План проверок на очередной календарный год могут включаться следующие члены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Pr="00024FF9">
        <w:rPr>
          <w:rFonts w:ascii="Times New Roman" w:hAnsi="Times New Roman"/>
          <w:sz w:val="24"/>
          <w:szCs w:val="24"/>
        </w:rPr>
        <w:t>:</w:t>
      </w:r>
    </w:p>
    <w:p w:rsidR="004F5174" w:rsidRPr="00024FF9" w:rsidRDefault="002B4AD2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-</w:t>
      </w:r>
      <w:r w:rsidR="00652E31" w:rsidRPr="00024FF9">
        <w:rPr>
          <w:rFonts w:ascii="Times New Roman" w:hAnsi="Times New Roman"/>
          <w:sz w:val="24"/>
          <w:szCs w:val="24"/>
        </w:rPr>
        <w:t xml:space="preserve"> </w:t>
      </w:r>
      <w:r w:rsidR="004F5174" w:rsidRPr="00024FF9">
        <w:rPr>
          <w:rFonts w:ascii="Times New Roman" w:hAnsi="Times New Roman"/>
          <w:sz w:val="24"/>
          <w:szCs w:val="24"/>
        </w:rPr>
        <w:t xml:space="preserve">повторно вступившие в </w:t>
      </w:r>
      <w:r w:rsidR="004F3763">
        <w:rPr>
          <w:rFonts w:ascii="Times New Roman" w:hAnsi="Times New Roman"/>
          <w:sz w:val="24"/>
          <w:szCs w:val="24"/>
        </w:rPr>
        <w:t>Союз</w:t>
      </w:r>
      <w:r w:rsidR="004F5174" w:rsidRPr="00024FF9">
        <w:rPr>
          <w:rFonts w:ascii="Times New Roman" w:hAnsi="Times New Roman"/>
          <w:sz w:val="24"/>
          <w:szCs w:val="24"/>
        </w:rPr>
        <w:t xml:space="preserve">, ранее прекратившие членство в </w:t>
      </w:r>
      <w:r w:rsidR="004F3763">
        <w:rPr>
          <w:rFonts w:ascii="Times New Roman" w:hAnsi="Times New Roman"/>
          <w:sz w:val="24"/>
          <w:szCs w:val="24"/>
        </w:rPr>
        <w:t>Союзе</w:t>
      </w:r>
      <w:r w:rsidR="004F5174" w:rsidRPr="00024FF9">
        <w:rPr>
          <w:rFonts w:ascii="Times New Roman" w:hAnsi="Times New Roman"/>
          <w:sz w:val="24"/>
          <w:szCs w:val="24"/>
        </w:rPr>
        <w:t xml:space="preserve"> по заявлению до прохождения запланированной в год прекращения членства плановой проверки;</w:t>
      </w:r>
    </w:p>
    <w:p w:rsidR="00652E31" w:rsidRPr="00024FF9" w:rsidRDefault="002B4AD2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</w:t>
      </w:r>
      <w:r w:rsidR="00363C5B" w:rsidRPr="00024FF9">
        <w:rPr>
          <w:rFonts w:ascii="Times New Roman" w:hAnsi="Times New Roman"/>
          <w:sz w:val="24"/>
          <w:szCs w:val="24"/>
        </w:rPr>
        <w:t>по результатам</w:t>
      </w:r>
      <w:r w:rsidR="00652E31" w:rsidRPr="00024FF9">
        <w:rPr>
          <w:rFonts w:ascii="Times New Roman" w:hAnsi="Times New Roman"/>
          <w:sz w:val="24"/>
          <w:szCs w:val="24"/>
        </w:rPr>
        <w:t xml:space="preserve"> проверок которых за предыдущий </w:t>
      </w:r>
      <w:r w:rsidR="004F5174" w:rsidRPr="00024FF9">
        <w:rPr>
          <w:rFonts w:ascii="Times New Roman" w:hAnsi="Times New Roman"/>
          <w:sz w:val="24"/>
          <w:szCs w:val="24"/>
        </w:rPr>
        <w:t xml:space="preserve">проверяемый </w:t>
      </w:r>
      <w:r w:rsidR="00652E31" w:rsidRPr="00024FF9">
        <w:rPr>
          <w:rFonts w:ascii="Times New Roman" w:hAnsi="Times New Roman"/>
          <w:sz w:val="24"/>
          <w:szCs w:val="24"/>
        </w:rPr>
        <w:t>период был получен отрицательный результат;</w:t>
      </w:r>
    </w:p>
    <w:p w:rsidR="00652E31" w:rsidRPr="00024FF9" w:rsidRDefault="002B4AD2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</w:t>
      </w:r>
      <w:r w:rsidR="00652E31" w:rsidRPr="00024FF9">
        <w:rPr>
          <w:rFonts w:ascii="Times New Roman" w:hAnsi="Times New Roman"/>
          <w:sz w:val="24"/>
          <w:szCs w:val="24"/>
        </w:rPr>
        <w:t>в отношении которых до момента утверждения Плана проверок на очередной календарный год, была применена мера/меры дисциплинарного воздействия;</w:t>
      </w:r>
    </w:p>
    <w:p w:rsidR="00652E31" w:rsidRPr="00024FF9" w:rsidRDefault="002B4AD2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</w:t>
      </w:r>
      <w:r w:rsidR="00F41EE2" w:rsidRPr="00024FF9">
        <w:rPr>
          <w:rFonts w:ascii="Times New Roman" w:hAnsi="Times New Roman"/>
          <w:sz w:val="24"/>
          <w:szCs w:val="24"/>
        </w:rPr>
        <w:t>в отношении которых по результатам внеплановых проверок, проведенных, в том</w:t>
      </w:r>
      <w:r w:rsidR="00363C5B" w:rsidRPr="00024FF9">
        <w:rPr>
          <w:rFonts w:ascii="Times New Roman" w:hAnsi="Times New Roman"/>
          <w:sz w:val="24"/>
          <w:szCs w:val="24"/>
        </w:rPr>
        <w:t xml:space="preserve"> числе</w:t>
      </w:r>
      <w:r w:rsidR="00F41EE2" w:rsidRPr="00024FF9">
        <w:rPr>
          <w:rFonts w:ascii="Times New Roman" w:hAnsi="Times New Roman"/>
          <w:sz w:val="24"/>
          <w:szCs w:val="24"/>
        </w:rPr>
        <w:t xml:space="preserve"> по жалобам, выявлены нарушения</w:t>
      </w:r>
      <w:r w:rsidR="004F5174" w:rsidRPr="00024FF9">
        <w:rPr>
          <w:rFonts w:ascii="Times New Roman" w:hAnsi="Times New Roman"/>
          <w:sz w:val="24"/>
          <w:szCs w:val="24"/>
        </w:rPr>
        <w:t xml:space="preserve"> требований</w:t>
      </w:r>
      <w:r w:rsidR="00652E31" w:rsidRPr="00024FF9">
        <w:rPr>
          <w:rFonts w:ascii="Times New Roman" w:hAnsi="Times New Roman"/>
          <w:sz w:val="24"/>
          <w:szCs w:val="24"/>
        </w:rPr>
        <w:t>, относящи</w:t>
      </w:r>
      <w:r w:rsidR="004F5174" w:rsidRPr="00024FF9">
        <w:rPr>
          <w:rFonts w:ascii="Times New Roman" w:hAnsi="Times New Roman"/>
          <w:sz w:val="24"/>
          <w:szCs w:val="24"/>
        </w:rPr>
        <w:t>х</w:t>
      </w:r>
      <w:r w:rsidR="00652E31" w:rsidRPr="00024FF9">
        <w:rPr>
          <w:rFonts w:ascii="Times New Roman" w:hAnsi="Times New Roman"/>
          <w:sz w:val="24"/>
          <w:szCs w:val="24"/>
        </w:rPr>
        <w:t xml:space="preserve">ся к предмету контроля, </w:t>
      </w:r>
      <w:r w:rsidR="004F5174" w:rsidRPr="00024FF9">
        <w:rPr>
          <w:rFonts w:ascii="Times New Roman" w:hAnsi="Times New Roman"/>
          <w:sz w:val="24"/>
          <w:szCs w:val="24"/>
        </w:rPr>
        <w:t>у</w:t>
      </w:r>
      <w:r w:rsidR="00652E31" w:rsidRPr="00024FF9">
        <w:rPr>
          <w:rFonts w:ascii="Times New Roman" w:hAnsi="Times New Roman"/>
          <w:sz w:val="24"/>
          <w:szCs w:val="24"/>
        </w:rPr>
        <w:t>казанному в п. 2.2 настоящего Положения;</w:t>
      </w:r>
      <w:r w:rsidR="00652E31" w:rsidRPr="00024FF9">
        <w:t> </w:t>
      </w:r>
      <w:r w:rsidR="00652E31" w:rsidRPr="00024FF9">
        <w:rPr>
          <w:rFonts w:ascii="Times New Roman" w:hAnsi="Times New Roman"/>
          <w:sz w:val="24"/>
          <w:szCs w:val="24"/>
        </w:rPr>
        <w:t xml:space="preserve"> </w:t>
      </w:r>
    </w:p>
    <w:p w:rsidR="00652E31" w:rsidRPr="00024FF9" w:rsidRDefault="002B4AD2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</w:t>
      </w:r>
      <w:r w:rsidR="00363C5B" w:rsidRPr="00024FF9">
        <w:rPr>
          <w:rFonts w:ascii="Times New Roman" w:hAnsi="Times New Roman"/>
          <w:sz w:val="24"/>
          <w:szCs w:val="24"/>
        </w:rPr>
        <w:t>в отношении подавших</w:t>
      </w:r>
      <w:r w:rsidR="00652E31" w:rsidRPr="00024FF9">
        <w:rPr>
          <w:rFonts w:ascii="Times New Roman" w:hAnsi="Times New Roman"/>
          <w:sz w:val="24"/>
          <w:szCs w:val="24"/>
        </w:rPr>
        <w:t xml:space="preserve"> до момента утверждения Плана проверок на очередной календарный год заявление о повышении уровня ответственности при выполнении работ по строительству, реконструкции, капитальному ремонту объектов капитального строительства</w:t>
      </w:r>
      <w:r w:rsidRPr="00024FF9">
        <w:t xml:space="preserve"> </w:t>
      </w:r>
      <w:r w:rsidR="00652E31" w:rsidRPr="00024FF9">
        <w:rPr>
          <w:rFonts w:ascii="Times New Roman" w:hAnsi="Times New Roman"/>
          <w:sz w:val="24"/>
          <w:szCs w:val="24"/>
        </w:rPr>
        <w:t xml:space="preserve">по договору строительного подряда, заключенному с застройщиком, </w:t>
      </w:r>
      <w:r w:rsidR="00652E31" w:rsidRPr="00024FF9">
        <w:rPr>
          <w:rFonts w:ascii="Times New Roman" w:hAnsi="Times New Roman"/>
          <w:sz w:val="24"/>
          <w:szCs w:val="24"/>
        </w:rPr>
        <w:lastRenderedPageBreak/>
        <w:t>техническим заказчиком, лицом, ответственным за эксплуатацию здания, сооружения, или региональным оператором;</w:t>
      </w:r>
    </w:p>
    <w:p w:rsidR="00652E31" w:rsidRPr="00024FF9" w:rsidRDefault="002B4AD2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</w:t>
      </w:r>
      <w:r w:rsidR="00363C5B" w:rsidRPr="00024FF9">
        <w:rPr>
          <w:rFonts w:ascii="Times New Roman" w:hAnsi="Times New Roman"/>
          <w:sz w:val="24"/>
          <w:szCs w:val="24"/>
        </w:rPr>
        <w:t>в отношении подавших</w:t>
      </w:r>
      <w:r w:rsidR="00652E31" w:rsidRPr="00024FF9">
        <w:rPr>
          <w:rFonts w:ascii="Times New Roman" w:hAnsi="Times New Roman"/>
          <w:sz w:val="24"/>
          <w:szCs w:val="24"/>
        </w:rPr>
        <w:t xml:space="preserve"> до момента утверждения Плана проверок на очередной календарный год заявление о повышении уровня ответственности по исполнению обязательств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</w:t>
      </w:r>
      <w:r w:rsidR="00363C5B" w:rsidRPr="00024FF9">
        <w:rPr>
          <w:rFonts w:ascii="Times New Roman" w:hAnsi="Times New Roman"/>
          <w:sz w:val="24"/>
          <w:szCs w:val="24"/>
        </w:rPr>
        <w:t xml:space="preserve">обязательств. </w:t>
      </w:r>
    </w:p>
    <w:p w:rsidR="00CE576B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4</w:t>
      </w:r>
      <w:r w:rsidR="00CE576B" w:rsidRPr="00024FF9">
        <w:rPr>
          <w:rFonts w:ascii="Times New Roman" w:hAnsi="Times New Roman"/>
          <w:sz w:val="24"/>
          <w:szCs w:val="24"/>
        </w:rPr>
        <w:t>.</w:t>
      </w:r>
      <w:r w:rsidR="00DD0143" w:rsidRPr="00024FF9">
        <w:rPr>
          <w:rFonts w:ascii="Times New Roman" w:hAnsi="Times New Roman"/>
          <w:sz w:val="24"/>
          <w:szCs w:val="24"/>
        </w:rPr>
        <w:t>5</w:t>
      </w:r>
      <w:r w:rsidR="00F14F62" w:rsidRPr="00024FF9">
        <w:rPr>
          <w:rFonts w:ascii="Times New Roman" w:hAnsi="Times New Roman"/>
          <w:sz w:val="24"/>
          <w:szCs w:val="24"/>
        </w:rPr>
        <w:t>.</w:t>
      </w:r>
      <w:r w:rsidR="00CE576B" w:rsidRPr="00024FF9">
        <w:rPr>
          <w:rFonts w:ascii="Times New Roman" w:hAnsi="Times New Roman"/>
          <w:sz w:val="24"/>
          <w:szCs w:val="24"/>
        </w:rPr>
        <w:t xml:space="preserve"> </w:t>
      </w:r>
      <w:r w:rsidR="003B62E1" w:rsidRPr="00024FF9">
        <w:rPr>
          <w:rFonts w:ascii="Times New Roman" w:hAnsi="Times New Roman"/>
          <w:sz w:val="24"/>
          <w:szCs w:val="24"/>
        </w:rPr>
        <w:t>Р</w:t>
      </w:r>
      <w:r w:rsidR="004C5E73" w:rsidRPr="00024FF9">
        <w:rPr>
          <w:rFonts w:ascii="Times New Roman" w:hAnsi="Times New Roman"/>
          <w:sz w:val="24"/>
          <w:szCs w:val="24"/>
        </w:rPr>
        <w:t>езультат</w:t>
      </w:r>
      <w:r w:rsidR="003B62E1" w:rsidRPr="00024FF9">
        <w:rPr>
          <w:rFonts w:ascii="Times New Roman" w:hAnsi="Times New Roman"/>
          <w:sz w:val="24"/>
          <w:szCs w:val="24"/>
        </w:rPr>
        <w:t>ом плановой проверки является</w:t>
      </w:r>
      <w:r w:rsidR="002C0E27" w:rsidRPr="00024FF9">
        <w:rPr>
          <w:rFonts w:ascii="Times New Roman" w:hAnsi="Times New Roman"/>
          <w:sz w:val="24"/>
          <w:szCs w:val="24"/>
        </w:rPr>
        <w:t xml:space="preserve"> А</w:t>
      </w:r>
      <w:r w:rsidR="004C5E73" w:rsidRPr="00024FF9">
        <w:rPr>
          <w:rFonts w:ascii="Times New Roman" w:hAnsi="Times New Roman"/>
          <w:sz w:val="24"/>
          <w:szCs w:val="24"/>
        </w:rPr>
        <w:t>кт проверки.</w:t>
      </w:r>
    </w:p>
    <w:p w:rsidR="00CE576B" w:rsidRPr="00024FF9" w:rsidRDefault="005F298F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4</w:t>
      </w:r>
      <w:r w:rsidR="00A054CE" w:rsidRPr="00024FF9">
        <w:rPr>
          <w:rFonts w:ascii="Times New Roman" w:hAnsi="Times New Roman"/>
          <w:sz w:val="24"/>
          <w:szCs w:val="24"/>
        </w:rPr>
        <w:t>.</w:t>
      </w:r>
      <w:r w:rsidR="00DD0143" w:rsidRPr="00024FF9">
        <w:rPr>
          <w:rFonts w:ascii="Times New Roman" w:hAnsi="Times New Roman"/>
          <w:sz w:val="24"/>
          <w:szCs w:val="24"/>
        </w:rPr>
        <w:t>6</w:t>
      </w:r>
      <w:r w:rsidR="00CE576B" w:rsidRPr="00024FF9">
        <w:rPr>
          <w:rFonts w:ascii="Times New Roman" w:hAnsi="Times New Roman"/>
          <w:sz w:val="24"/>
          <w:szCs w:val="24"/>
        </w:rPr>
        <w:t xml:space="preserve">. </w:t>
      </w:r>
      <w:r w:rsidR="004C5E73" w:rsidRPr="00024FF9">
        <w:rPr>
          <w:rFonts w:ascii="Times New Roman" w:hAnsi="Times New Roman"/>
          <w:sz w:val="24"/>
          <w:szCs w:val="24"/>
        </w:rPr>
        <w:t xml:space="preserve">В случае выявления нарушений членом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4C5E73" w:rsidRPr="00024FF9">
        <w:rPr>
          <w:rFonts w:ascii="Times New Roman" w:hAnsi="Times New Roman"/>
          <w:sz w:val="24"/>
          <w:szCs w:val="24"/>
        </w:rPr>
        <w:t xml:space="preserve"> требований, установленных законодательством Российской Федерации о градостроительной деятельности и о техническом регулировании; стандартов на процессы выполнения работ по строительству, реконструкции, капитальному ремонту объектов капитального строительства, утвержденных </w:t>
      </w:r>
      <w:r w:rsidR="00147AF0" w:rsidRPr="00024FF9">
        <w:rPr>
          <w:rFonts w:ascii="Times New Roman" w:hAnsi="Times New Roman"/>
          <w:sz w:val="24"/>
          <w:szCs w:val="24"/>
        </w:rPr>
        <w:t>Национальным объединением строителей</w:t>
      </w:r>
      <w:r w:rsidR="004C5E73" w:rsidRPr="00024FF9">
        <w:rPr>
          <w:rFonts w:ascii="Times New Roman" w:hAnsi="Times New Roman"/>
          <w:sz w:val="24"/>
          <w:szCs w:val="24"/>
        </w:rPr>
        <w:t xml:space="preserve">; требований к порядку обеспечения имущественной ответственности членов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4C5E73" w:rsidRPr="00024FF9">
        <w:rPr>
          <w:rFonts w:ascii="Times New Roman" w:hAnsi="Times New Roman"/>
          <w:sz w:val="24"/>
          <w:szCs w:val="24"/>
        </w:rPr>
        <w:t xml:space="preserve">; стандартов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4C5E73" w:rsidRPr="00024FF9">
        <w:rPr>
          <w:rFonts w:ascii="Times New Roman" w:hAnsi="Times New Roman"/>
          <w:sz w:val="24"/>
          <w:szCs w:val="24"/>
        </w:rPr>
        <w:t xml:space="preserve">, условий членства в </w:t>
      </w:r>
      <w:r w:rsidR="004F3763">
        <w:rPr>
          <w:rFonts w:ascii="Times New Roman" w:hAnsi="Times New Roman"/>
          <w:sz w:val="24"/>
          <w:szCs w:val="24"/>
        </w:rPr>
        <w:t>Союзе</w:t>
      </w:r>
      <w:r w:rsidR="004C5E73" w:rsidRPr="00024FF9">
        <w:rPr>
          <w:rFonts w:ascii="Times New Roman" w:hAnsi="Times New Roman"/>
          <w:sz w:val="24"/>
          <w:szCs w:val="24"/>
        </w:rPr>
        <w:t xml:space="preserve">, </w:t>
      </w:r>
      <w:r w:rsidR="00126FCF" w:rsidRPr="00024FF9">
        <w:rPr>
          <w:rFonts w:ascii="Times New Roman" w:hAnsi="Times New Roman"/>
          <w:sz w:val="24"/>
          <w:szCs w:val="24"/>
        </w:rPr>
        <w:t>Руководитель</w:t>
      </w:r>
      <w:r w:rsidR="004C5E73" w:rsidRPr="00024FF9">
        <w:rPr>
          <w:rFonts w:ascii="Times New Roman" w:hAnsi="Times New Roman"/>
          <w:sz w:val="24"/>
          <w:szCs w:val="24"/>
        </w:rPr>
        <w:t xml:space="preserve"> </w:t>
      </w:r>
      <w:r w:rsidR="00147AF0" w:rsidRPr="00024FF9">
        <w:rPr>
          <w:rFonts w:ascii="Times New Roman" w:hAnsi="Times New Roman"/>
          <w:sz w:val="24"/>
          <w:szCs w:val="24"/>
        </w:rPr>
        <w:t>Контрольн</w:t>
      </w:r>
      <w:r w:rsidR="008F782B">
        <w:rPr>
          <w:rFonts w:ascii="Times New Roman" w:hAnsi="Times New Roman"/>
          <w:sz w:val="24"/>
          <w:szCs w:val="24"/>
        </w:rPr>
        <w:t>ой</w:t>
      </w:r>
      <w:r w:rsidR="00147AF0" w:rsidRPr="00024FF9">
        <w:rPr>
          <w:rFonts w:ascii="Times New Roman" w:hAnsi="Times New Roman"/>
          <w:sz w:val="24"/>
          <w:szCs w:val="24"/>
        </w:rPr>
        <w:t xml:space="preserve"> коми</w:t>
      </w:r>
      <w:r w:rsidR="008F782B">
        <w:rPr>
          <w:rFonts w:ascii="Times New Roman" w:hAnsi="Times New Roman"/>
          <w:sz w:val="24"/>
          <w:szCs w:val="24"/>
        </w:rPr>
        <w:t>ссии</w:t>
      </w:r>
      <w:r w:rsidR="0062463B" w:rsidRPr="00024FF9">
        <w:rPr>
          <w:rFonts w:ascii="Times New Roman" w:hAnsi="Times New Roman"/>
          <w:sz w:val="24"/>
          <w:szCs w:val="24"/>
        </w:rPr>
        <w:t xml:space="preserve">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4C5E73" w:rsidRPr="00024FF9">
        <w:rPr>
          <w:rFonts w:ascii="Times New Roman" w:hAnsi="Times New Roman"/>
          <w:sz w:val="24"/>
          <w:szCs w:val="24"/>
        </w:rPr>
        <w:t xml:space="preserve"> передает в порядке, определенном нормами внутреннего делопроизводства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4C5E73" w:rsidRPr="00024FF9">
        <w:rPr>
          <w:rFonts w:ascii="Times New Roman" w:hAnsi="Times New Roman"/>
          <w:sz w:val="24"/>
          <w:szCs w:val="24"/>
        </w:rPr>
        <w:t xml:space="preserve">, акт проверки и материалы проверки в Специализированный орган по рассмотрению дел о применении в отношении членов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147AF0" w:rsidRPr="00024FF9">
        <w:rPr>
          <w:rFonts w:ascii="Times New Roman" w:hAnsi="Times New Roman"/>
          <w:sz w:val="24"/>
          <w:szCs w:val="24"/>
        </w:rPr>
        <w:t xml:space="preserve"> </w:t>
      </w:r>
      <w:r w:rsidR="004C5E73" w:rsidRPr="00024FF9">
        <w:rPr>
          <w:rFonts w:ascii="Times New Roman" w:hAnsi="Times New Roman"/>
          <w:sz w:val="24"/>
          <w:szCs w:val="24"/>
        </w:rPr>
        <w:t xml:space="preserve">мер дисциплинарного </w:t>
      </w:r>
      <w:r w:rsidR="004C5E73" w:rsidRPr="008F782B">
        <w:rPr>
          <w:rFonts w:ascii="Times New Roman" w:hAnsi="Times New Roman"/>
          <w:sz w:val="24"/>
          <w:szCs w:val="24"/>
        </w:rPr>
        <w:t xml:space="preserve">воздействия </w:t>
      </w:r>
      <w:r w:rsidR="00147AF0" w:rsidRPr="008F782B">
        <w:rPr>
          <w:rFonts w:ascii="Times New Roman" w:hAnsi="Times New Roman"/>
          <w:sz w:val="24"/>
          <w:szCs w:val="24"/>
        </w:rPr>
        <w:t>(далее - Дисциплинарный комитет)</w:t>
      </w:r>
      <w:r w:rsidR="00147AF0" w:rsidRPr="00024FF9">
        <w:rPr>
          <w:rFonts w:ascii="Times New Roman" w:hAnsi="Times New Roman"/>
          <w:sz w:val="24"/>
          <w:szCs w:val="24"/>
        </w:rPr>
        <w:t xml:space="preserve"> </w:t>
      </w:r>
      <w:r w:rsidR="004C5E73" w:rsidRPr="00024FF9">
        <w:rPr>
          <w:rFonts w:ascii="Times New Roman" w:hAnsi="Times New Roman"/>
          <w:sz w:val="24"/>
          <w:szCs w:val="24"/>
        </w:rPr>
        <w:t>в течение 3-х рабочих дней с даты составления акта проверки.</w:t>
      </w:r>
    </w:p>
    <w:p w:rsidR="006D6778" w:rsidRPr="00024FF9" w:rsidRDefault="006D6778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</w:p>
    <w:p w:rsidR="00641993" w:rsidRPr="00024FF9" w:rsidRDefault="00181280" w:rsidP="00024FF9">
      <w:pPr>
        <w:pStyle w:val="1"/>
        <w:spacing w:before="0" w:after="0" w:line="240" w:lineRule="auto"/>
        <w:ind w:firstLine="709"/>
        <w:rPr>
          <w:sz w:val="24"/>
          <w:szCs w:val="24"/>
          <w:lang w:eastAsia="ru-RU"/>
        </w:rPr>
      </w:pPr>
      <w:bookmarkStart w:id="5" w:name="_Toc488996038"/>
      <w:r w:rsidRPr="00024FF9">
        <w:rPr>
          <w:sz w:val="24"/>
          <w:szCs w:val="24"/>
          <w:lang w:eastAsia="ru-RU"/>
        </w:rPr>
        <w:t xml:space="preserve">Глава </w:t>
      </w:r>
      <w:r w:rsidR="00B67976" w:rsidRPr="00024FF9">
        <w:rPr>
          <w:sz w:val="24"/>
          <w:szCs w:val="24"/>
          <w:lang w:eastAsia="ru-RU"/>
        </w:rPr>
        <w:t>5</w:t>
      </w:r>
      <w:r w:rsidR="00641993" w:rsidRPr="00024FF9">
        <w:rPr>
          <w:sz w:val="24"/>
          <w:szCs w:val="24"/>
          <w:lang w:eastAsia="ru-RU"/>
        </w:rPr>
        <w:t xml:space="preserve">. </w:t>
      </w:r>
      <w:r w:rsidR="003B62E1" w:rsidRPr="00024FF9">
        <w:rPr>
          <w:sz w:val="24"/>
          <w:szCs w:val="24"/>
          <w:lang w:eastAsia="ru-RU"/>
        </w:rPr>
        <w:t>В</w:t>
      </w:r>
      <w:r w:rsidR="00641993" w:rsidRPr="00024FF9">
        <w:rPr>
          <w:sz w:val="24"/>
          <w:szCs w:val="24"/>
          <w:lang w:eastAsia="ru-RU"/>
        </w:rPr>
        <w:t>непланов</w:t>
      </w:r>
      <w:r w:rsidR="003B62E1" w:rsidRPr="00024FF9">
        <w:rPr>
          <w:sz w:val="24"/>
          <w:szCs w:val="24"/>
          <w:lang w:eastAsia="ru-RU"/>
        </w:rPr>
        <w:t>ая проверка</w:t>
      </w:r>
      <w:bookmarkEnd w:id="5"/>
    </w:p>
    <w:p w:rsidR="00E86499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E86499" w:rsidRPr="00024FF9">
        <w:rPr>
          <w:rFonts w:ascii="Times New Roman" w:hAnsi="Times New Roman"/>
          <w:sz w:val="24"/>
          <w:szCs w:val="24"/>
        </w:rPr>
        <w:t xml:space="preserve">.1. </w:t>
      </w:r>
      <w:r w:rsidR="00803771" w:rsidRPr="00024FF9">
        <w:rPr>
          <w:rFonts w:ascii="Times New Roman" w:hAnsi="Times New Roman"/>
          <w:sz w:val="24"/>
          <w:szCs w:val="24"/>
        </w:rPr>
        <w:t>Внеплановая проверка назнача</w:t>
      </w:r>
      <w:r w:rsidR="00363C5B" w:rsidRPr="00024FF9">
        <w:rPr>
          <w:rFonts w:ascii="Times New Roman" w:hAnsi="Times New Roman"/>
          <w:sz w:val="24"/>
          <w:szCs w:val="24"/>
        </w:rPr>
        <w:t>ет</w:t>
      </w:r>
      <w:r w:rsidR="00803771" w:rsidRPr="00024FF9">
        <w:rPr>
          <w:rFonts w:ascii="Times New Roman" w:hAnsi="Times New Roman"/>
          <w:sz w:val="24"/>
          <w:szCs w:val="24"/>
        </w:rPr>
        <w:t>ся в следующих случаях</w:t>
      </w:r>
      <w:r w:rsidR="00E86499" w:rsidRPr="00024FF9">
        <w:rPr>
          <w:rFonts w:ascii="Times New Roman" w:hAnsi="Times New Roman"/>
          <w:sz w:val="24"/>
          <w:szCs w:val="24"/>
        </w:rPr>
        <w:t>:</w:t>
      </w:r>
    </w:p>
    <w:p w:rsidR="00E86499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E86499" w:rsidRPr="00024FF9">
        <w:rPr>
          <w:rFonts w:ascii="Times New Roman" w:hAnsi="Times New Roman"/>
          <w:sz w:val="24"/>
          <w:szCs w:val="24"/>
        </w:rPr>
        <w:t xml:space="preserve">.1.1. при принятии решения о приеме индивидуального предпринимателя или юридического лица в члены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147AF0" w:rsidRPr="00024FF9">
        <w:rPr>
          <w:rFonts w:ascii="Times New Roman" w:hAnsi="Times New Roman"/>
          <w:sz w:val="24"/>
          <w:szCs w:val="24"/>
        </w:rPr>
        <w:t xml:space="preserve"> </w:t>
      </w:r>
      <w:r w:rsidR="00E86499" w:rsidRPr="00024FF9">
        <w:rPr>
          <w:rFonts w:ascii="Times New Roman" w:hAnsi="Times New Roman"/>
          <w:sz w:val="24"/>
          <w:szCs w:val="24"/>
        </w:rPr>
        <w:t xml:space="preserve">– в части соблюдения требований к условиям членства в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973F99">
        <w:rPr>
          <w:rFonts w:ascii="Times New Roman" w:hAnsi="Times New Roman"/>
          <w:sz w:val="24"/>
          <w:szCs w:val="24"/>
        </w:rPr>
        <w:t xml:space="preserve"> (при необходимости)</w:t>
      </w:r>
      <w:r w:rsidR="00E86499" w:rsidRPr="00024FF9">
        <w:rPr>
          <w:rFonts w:ascii="Times New Roman" w:hAnsi="Times New Roman"/>
          <w:sz w:val="24"/>
          <w:szCs w:val="24"/>
        </w:rPr>
        <w:t>;</w:t>
      </w:r>
    </w:p>
    <w:p w:rsidR="00E86499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E86499" w:rsidRPr="00024FF9">
        <w:rPr>
          <w:rFonts w:ascii="Times New Roman" w:hAnsi="Times New Roman"/>
          <w:sz w:val="24"/>
          <w:szCs w:val="24"/>
        </w:rPr>
        <w:t xml:space="preserve">.1.2. </w:t>
      </w:r>
      <w:r w:rsidR="00AD5D04" w:rsidRPr="00024FF9">
        <w:rPr>
          <w:rFonts w:ascii="Times New Roman" w:hAnsi="Times New Roman"/>
          <w:sz w:val="24"/>
          <w:szCs w:val="24"/>
        </w:rPr>
        <w:t xml:space="preserve">при обращении члена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AD5D04" w:rsidRPr="00024FF9">
        <w:rPr>
          <w:rFonts w:ascii="Times New Roman" w:hAnsi="Times New Roman"/>
          <w:sz w:val="24"/>
          <w:szCs w:val="24"/>
        </w:rPr>
        <w:t xml:space="preserve"> с заявлением о повышении уровня ответственности при выполнении работ по строительству, реконструкции, капитальному ремонту объектов капитального строительства</w:t>
      </w:r>
      <w:r w:rsidR="002B4AD2" w:rsidRPr="00024FF9">
        <w:t xml:space="preserve"> </w:t>
      </w:r>
      <w:r w:rsidR="00AD5D04" w:rsidRPr="00024FF9">
        <w:rPr>
          <w:rFonts w:ascii="Times New Roman" w:hAnsi="Times New Roman"/>
          <w:sz w:val="24"/>
          <w:szCs w:val="24"/>
        </w:rPr>
        <w:t>по договору строительного подряда, заключенному с застройщиком, техническим заказчиком, лицом, ответственным за эксплуатацию здания, сооружения, или региональным оператором</w:t>
      </w:r>
      <w:r w:rsidR="00C2784B">
        <w:rPr>
          <w:rFonts w:ascii="Times New Roman" w:hAnsi="Times New Roman"/>
          <w:sz w:val="24"/>
          <w:szCs w:val="24"/>
        </w:rPr>
        <w:t xml:space="preserve"> (при необходимости)</w:t>
      </w:r>
      <w:r w:rsidR="00AD5D04" w:rsidRPr="00024FF9">
        <w:rPr>
          <w:rFonts w:ascii="Times New Roman" w:hAnsi="Times New Roman"/>
          <w:sz w:val="24"/>
          <w:szCs w:val="24"/>
        </w:rPr>
        <w:t>;</w:t>
      </w:r>
    </w:p>
    <w:p w:rsidR="00E86499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E86499" w:rsidRPr="00024FF9">
        <w:rPr>
          <w:rFonts w:ascii="Times New Roman" w:hAnsi="Times New Roman"/>
          <w:sz w:val="24"/>
          <w:szCs w:val="24"/>
        </w:rPr>
        <w:t>.</w:t>
      </w:r>
      <w:r w:rsidR="0079674D" w:rsidRPr="00024FF9">
        <w:rPr>
          <w:rFonts w:ascii="Times New Roman" w:hAnsi="Times New Roman"/>
          <w:sz w:val="24"/>
          <w:szCs w:val="24"/>
        </w:rPr>
        <w:t>1</w:t>
      </w:r>
      <w:r w:rsidR="00E86499" w:rsidRPr="00024FF9">
        <w:rPr>
          <w:rFonts w:ascii="Times New Roman" w:hAnsi="Times New Roman"/>
          <w:sz w:val="24"/>
          <w:szCs w:val="24"/>
        </w:rPr>
        <w:t>.</w:t>
      </w:r>
      <w:r w:rsidR="0079674D" w:rsidRPr="00024FF9">
        <w:rPr>
          <w:rFonts w:ascii="Times New Roman" w:hAnsi="Times New Roman"/>
          <w:sz w:val="24"/>
          <w:szCs w:val="24"/>
        </w:rPr>
        <w:t>3</w:t>
      </w:r>
      <w:r w:rsidR="00E86499" w:rsidRPr="00024FF9">
        <w:rPr>
          <w:rFonts w:ascii="Times New Roman" w:hAnsi="Times New Roman"/>
          <w:sz w:val="24"/>
          <w:szCs w:val="24"/>
        </w:rPr>
        <w:t xml:space="preserve">. </w:t>
      </w:r>
      <w:r w:rsidR="00AD5D04" w:rsidRPr="00024FF9">
        <w:rPr>
          <w:rFonts w:ascii="Times New Roman" w:hAnsi="Times New Roman"/>
          <w:sz w:val="24"/>
          <w:szCs w:val="24"/>
        </w:rPr>
        <w:t xml:space="preserve">при обращении члена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AD5D04" w:rsidRPr="00024FF9">
        <w:rPr>
          <w:rFonts w:ascii="Times New Roman" w:hAnsi="Times New Roman"/>
          <w:sz w:val="24"/>
          <w:szCs w:val="24"/>
        </w:rPr>
        <w:t xml:space="preserve"> с заявлением о повышении уровня ответственности члена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AD5D04" w:rsidRPr="00024FF9">
        <w:rPr>
          <w:rFonts w:ascii="Times New Roman" w:hAnsi="Times New Roman"/>
          <w:sz w:val="24"/>
          <w:szCs w:val="24"/>
        </w:rPr>
        <w:t xml:space="preserve"> по исполнению обязательств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</w:r>
      <w:r w:rsidR="00C2784B">
        <w:rPr>
          <w:rFonts w:ascii="Times New Roman" w:hAnsi="Times New Roman"/>
          <w:sz w:val="24"/>
          <w:szCs w:val="24"/>
        </w:rPr>
        <w:t xml:space="preserve"> (при необходимости)</w:t>
      </w:r>
      <w:r w:rsidR="00AD5D04" w:rsidRPr="00024FF9">
        <w:rPr>
          <w:rFonts w:ascii="Times New Roman" w:hAnsi="Times New Roman"/>
          <w:sz w:val="24"/>
          <w:szCs w:val="24"/>
        </w:rPr>
        <w:t xml:space="preserve">; </w:t>
      </w:r>
    </w:p>
    <w:p w:rsidR="0079674D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79674D" w:rsidRPr="00024FF9">
        <w:rPr>
          <w:rFonts w:ascii="Times New Roman" w:hAnsi="Times New Roman"/>
          <w:sz w:val="24"/>
          <w:szCs w:val="24"/>
        </w:rPr>
        <w:t xml:space="preserve">.1.4. </w:t>
      </w:r>
      <w:r w:rsidR="00AD5D04" w:rsidRPr="00024FF9">
        <w:rPr>
          <w:rFonts w:ascii="Times New Roman" w:hAnsi="Times New Roman"/>
          <w:sz w:val="24"/>
          <w:szCs w:val="24"/>
        </w:rPr>
        <w:t>при получении жалоб (обращений, заявлений) от физических и юридических лиц, органов государственной власти и органов местного самоуправления о нарушениях, относящихся к предмету контроля, указанному в п. 2.2 настоящего Положения;</w:t>
      </w:r>
    </w:p>
    <w:p w:rsidR="0079674D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79674D" w:rsidRPr="00024FF9">
        <w:rPr>
          <w:rFonts w:ascii="Times New Roman" w:hAnsi="Times New Roman"/>
          <w:sz w:val="24"/>
          <w:szCs w:val="24"/>
        </w:rPr>
        <w:t xml:space="preserve">.1.5. </w:t>
      </w:r>
      <w:r w:rsidR="00AD5D04" w:rsidRPr="00024FF9">
        <w:rPr>
          <w:rFonts w:ascii="Times New Roman" w:hAnsi="Times New Roman"/>
          <w:sz w:val="24"/>
          <w:szCs w:val="24"/>
        </w:rPr>
        <w:t xml:space="preserve">по истечении срока исполнения членом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AD5D04" w:rsidRPr="00024FF9">
        <w:rPr>
          <w:rFonts w:ascii="Times New Roman" w:hAnsi="Times New Roman"/>
          <w:sz w:val="24"/>
          <w:szCs w:val="24"/>
        </w:rPr>
        <w:t xml:space="preserve"> ранее выданного предписания об устранении выявленного нарушения;</w:t>
      </w:r>
    </w:p>
    <w:p w:rsidR="00540AC4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2C0E27" w:rsidRPr="00024FF9">
        <w:rPr>
          <w:rFonts w:ascii="Times New Roman" w:hAnsi="Times New Roman"/>
          <w:sz w:val="24"/>
          <w:szCs w:val="24"/>
        </w:rPr>
        <w:t>.2</w:t>
      </w:r>
      <w:r w:rsidR="00540AC4" w:rsidRPr="00024FF9">
        <w:rPr>
          <w:rFonts w:ascii="Times New Roman" w:hAnsi="Times New Roman"/>
          <w:sz w:val="24"/>
          <w:szCs w:val="24"/>
        </w:rPr>
        <w:t xml:space="preserve">. При проведении внеплановой проверки на основании поступившего заявления о приеме индивидуального предпринимателя или юридического лица в члены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540AC4" w:rsidRPr="00024FF9">
        <w:rPr>
          <w:rFonts w:ascii="Times New Roman" w:hAnsi="Times New Roman"/>
          <w:sz w:val="24"/>
          <w:szCs w:val="24"/>
        </w:rPr>
        <w:t xml:space="preserve"> истребование для проверки и анализа от индивидуальных предпринимателей или юридических лиц иных документов для приема в члены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5B432B" w:rsidRPr="00024FF9">
        <w:rPr>
          <w:rFonts w:ascii="Times New Roman" w:hAnsi="Times New Roman"/>
          <w:sz w:val="24"/>
          <w:szCs w:val="24"/>
        </w:rPr>
        <w:t xml:space="preserve">, </w:t>
      </w:r>
      <w:r w:rsidR="00540AC4" w:rsidRPr="00024FF9">
        <w:rPr>
          <w:rFonts w:ascii="Times New Roman" w:hAnsi="Times New Roman"/>
          <w:sz w:val="24"/>
          <w:szCs w:val="24"/>
        </w:rPr>
        <w:t xml:space="preserve">кроме документов, установленных действующим законодательством и внутренними документами </w:t>
      </w:r>
      <w:r w:rsidR="004F3763">
        <w:rPr>
          <w:rFonts w:ascii="Times New Roman" w:hAnsi="Times New Roman"/>
          <w:sz w:val="24"/>
          <w:szCs w:val="24"/>
        </w:rPr>
        <w:t>Союза,</w:t>
      </w:r>
      <w:r w:rsidR="00540AC4" w:rsidRPr="00024FF9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E86499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E86499" w:rsidRPr="00024FF9">
        <w:rPr>
          <w:rFonts w:ascii="Times New Roman" w:hAnsi="Times New Roman"/>
          <w:sz w:val="24"/>
          <w:szCs w:val="24"/>
        </w:rPr>
        <w:t>.</w:t>
      </w:r>
      <w:r w:rsidR="002C0E27" w:rsidRPr="00024FF9">
        <w:rPr>
          <w:rFonts w:ascii="Times New Roman" w:hAnsi="Times New Roman"/>
          <w:sz w:val="24"/>
          <w:szCs w:val="24"/>
        </w:rPr>
        <w:t>3</w:t>
      </w:r>
      <w:r w:rsidR="00E86499" w:rsidRPr="00024FF9">
        <w:rPr>
          <w:rFonts w:ascii="Times New Roman" w:hAnsi="Times New Roman"/>
          <w:sz w:val="24"/>
          <w:szCs w:val="24"/>
        </w:rPr>
        <w:t>. П</w:t>
      </w:r>
      <w:r w:rsidR="00A630A0" w:rsidRPr="00024FF9">
        <w:rPr>
          <w:rFonts w:ascii="Times New Roman" w:hAnsi="Times New Roman"/>
          <w:sz w:val="24"/>
          <w:szCs w:val="24"/>
        </w:rPr>
        <w:t xml:space="preserve">орядок и сроки </w:t>
      </w:r>
      <w:r w:rsidR="003B62E1" w:rsidRPr="00024FF9">
        <w:rPr>
          <w:rFonts w:ascii="Times New Roman" w:hAnsi="Times New Roman"/>
          <w:sz w:val="24"/>
          <w:szCs w:val="24"/>
        </w:rPr>
        <w:t>проведения</w:t>
      </w:r>
      <w:r w:rsidR="00E86499" w:rsidRPr="00024FF9">
        <w:rPr>
          <w:rFonts w:ascii="Times New Roman" w:hAnsi="Times New Roman"/>
          <w:sz w:val="24"/>
          <w:szCs w:val="24"/>
        </w:rPr>
        <w:t xml:space="preserve"> внеплановой проверки на основании жалобы (обращения, заявления) </w:t>
      </w:r>
      <w:r w:rsidR="00A630A0" w:rsidRPr="00024FF9">
        <w:rPr>
          <w:rFonts w:ascii="Times New Roman" w:hAnsi="Times New Roman"/>
          <w:sz w:val="24"/>
          <w:szCs w:val="24"/>
        </w:rPr>
        <w:t xml:space="preserve">определяются в соответствии с Положением о процедуре рассмотрения жалоб на действия (бездействия) членов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E86499" w:rsidRPr="00024FF9">
        <w:rPr>
          <w:rFonts w:ascii="Times New Roman" w:hAnsi="Times New Roman"/>
          <w:sz w:val="24"/>
          <w:szCs w:val="24"/>
        </w:rPr>
        <w:t>.</w:t>
      </w:r>
    </w:p>
    <w:p w:rsidR="00E86499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E86499" w:rsidRPr="00024FF9">
        <w:rPr>
          <w:rFonts w:ascii="Times New Roman" w:hAnsi="Times New Roman"/>
          <w:sz w:val="24"/>
          <w:szCs w:val="24"/>
        </w:rPr>
        <w:t>.</w:t>
      </w:r>
      <w:r w:rsidR="00AA1EF4" w:rsidRPr="00024FF9">
        <w:rPr>
          <w:rFonts w:ascii="Times New Roman" w:hAnsi="Times New Roman"/>
          <w:sz w:val="24"/>
          <w:szCs w:val="24"/>
        </w:rPr>
        <w:t>4</w:t>
      </w:r>
      <w:r w:rsidR="00E86499" w:rsidRPr="00024FF9">
        <w:rPr>
          <w:rFonts w:ascii="Times New Roman" w:hAnsi="Times New Roman"/>
          <w:sz w:val="24"/>
          <w:szCs w:val="24"/>
        </w:rPr>
        <w:t xml:space="preserve">. При проведении внеплановой проверки </w:t>
      </w:r>
      <w:r w:rsidR="00803771" w:rsidRPr="00024FF9">
        <w:rPr>
          <w:rFonts w:ascii="Times New Roman" w:hAnsi="Times New Roman"/>
          <w:sz w:val="24"/>
          <w:szCs w:val="24"/>
        </w:rPr>
        <w:t xml:space="preserve">результатов </w:t>
      </w:r>
      <w:r w:rsidR="00E86499" w:rsidRPr="00024FF9">
        <w:rPr>
          <w:rFonts w:ascii="Times New Roman" w:hAnsi="Times New Roman"/>
          <w:sz w:val="24"/>
          <w:szCs w:val="24"/>
        </w:rPr>
        <w:t xml:space="preserve">исполнения членом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E86499" w:rsidRPr="00024FF9">
        <w:rPr>
          <w:rFonts w:ascii="Times New Roman" w:hAnsi="Times New Roman"/>
          <w:sz w:val="24"/>
          <w:szCs w:val="24"/>
        </w:rPr>
        <w:t xml:space="preserve"> ранее выданного предписания об устранении выявленного нарушения предмет </w:t>
      </w:r>
      <w:r w:rsidR="002B4AD2" w:rsidRPr="00024FF9">
        <w:rPr>
          <w:rFonts w:ascii="Times New Roman" w:hAnsi="Times New Roman"/>
          <w:sz w:val="24"/>
          <w:szCs w:val="24"/>
        </w:rPr>
        <w:t xml:space="preserve">проверки </w:t>
      </w:r>
      <w:r w:rsidR="00962CC1" w:rsidRPr="00024FF9">
        <w:rPr>
          <w:rFonts w:ascii="Times New Roman" w:hAnsi="Times New Roman"/>
          <w:sz w:val="24"/>
          <w:szCs w:val="24"/>
        </w:rPr>
        <w:t>не</w:t>
      </w:r>
      <w:r w:rsidR="00E86499" w:rsidRPr="00024FF9">
        <w:rPr>
          <w:rFonts w:ascii="Times New Roman" w:hAnsi="Times New Roman"/>
          <w:sz w:val="24"/>
          <w:szCs w:val="24"/>
        </w:rPr>
        <w:t xml:space="preserve"> может выйти за пределы фактов, изложенных в предписании об устранении выявленных нарушений.</w:t>
      </w:r>
    </w:p>
    <w:p w:rsidR="00326F9C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341FFC" w:rsidRPr="00024FF9">
        <w:rPr>
          <w:rFonts w:ascii="Times New Roman" w:hAnsi="Times New Roman"/>
          <w:sz w:val="24"/>
          <w:szCs w:val="24"/>
        </w:rPr>
        <w:t>.</w:t>
      </w:r>
      <w:r w:rsidR="00F66357" w:rsidRPr="00024FF9">
        <w:rPr>
          <w:rFonts w:ascii="Times New Roman" w:hAnsi="Times New Roman"/>
          <w:sz w:val="24"/>
          <w:szCs w:val="24"/>
        </w:rPr>
        <w:t>5</w:t>
      </w:r>
      <w:r w:rsidRPr="00024FF9">
        <w:rPr>
          <w:rFonts w:ascii="Times New Roman" w:hAnsi="Times New Roman"/>
          <w:sz w:val="24"/>
          <w:szCs w:val="24"/>
        </w:rPr>
        <w:t>. В случае, указанном в пункте 5</w:t>
      </w:r>
      <w:r w:rsidR="00341FFC" w:rsidRPr="00024FF9">
        <w:rPr>
          <w:rFonts w:ascii="Times New Roman" w:hAnsi="Times New Roman"/>
          <w:sz w:val="24"/>
          <w:szCs w:val="24"/>
        </w:rPr>
        <w:t xml:space="preserve">.1.1 настоящего </w:t>
      </w:r>
      <w:r w:rsidR="002B4AD2" w:rsidRPr="00024FF9">
        <w:rPr>
          <w:rFonts w:ascii="Times New Roman" w:hAnsi="Times New Roman"/>
          <w:sz w:val="24"/>
          <w:szCs w:val="24"/>
        </w:rPr>
        <w:t>Положения</w:t>
      </w:r>
      <w:r w:rsidR="00341FFC" w:rsidRPr="00024FF9">
        <w:rPr>
          <w:rFonts w:ascii="Times New Roman" w:hAnsi="Times New Roman"/>
          <w:sz w:val="24"/>
          <w:szCs w:val="24"/>
        </w:rPr>
        <w:t xml:space="preserve">, </w:t>
      </w:r>
      <w:r w:rsidR="00326F9C" w:rsidRPr="00024FF9">
        <w:rPr>
          <w:rFonts w:ascii="Times New Roman" w:hAnsi="Times New Roman"/>
          <w:sz w:val="24"/>
          <w:szCs w:val="24"/>
        </w:rPr>
        <w:t xml:space="preserve">осуществляется проверка и анализ представленных кандидатом в члены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FB2E3E" w:rsidRPr="00024FF9">
        <w:rPr>
          <w:rFonts w:ascii="Times New Roman" w:hAnsi="Times New Roman"/>
          <w:sz w:val="24"/>
          <w:szCs w:val="24"/>
        </w:rPr>
        <w:t xml:space="preserve"> </w:t>
      </w:r>
      <w:r w:rsidR="00326F9C" w:rsidRPr="00024FF9">
        <w:rPr>
          <w:rFonts w:ascii="Times New Roman" w:hAnsi="Times New Roman"/>
          <w:sz w:val="24"/>
          <w:szCs w:val="24"/>
        </w:rPr>
        <w:t xml:space="preserve">документов в целях принятия решения о приеме индивидуального предпринимателя или юридического лица в члены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326F9C" w:rsidRPr="00024FF9">
        <w:rPr>
          <w:rFonts w:ascii="Times New Roman" w:hAnsi="Times New Roman"/>
          <w:sz w:val="24"/>
          <w:szCs w:val="24"/>
        </w:rPr>
        <w:t xml:space="preserve"> или об отказе в приеме с указанием причин отказа. </w:t>
      </w:r>
      <w:r w:rsidR="00540AC4" w:rsidRPr="00024FF9">
        <w:rPr>
          <w:rFonts w:ascii="Times New Roman" w:hAnsi="Times New Roman"/>
          <w:sz w:val="24"/>
          <w:szCs w:val="24"/>
        </w:rPr>
        <w:t xml:space="preserve">Основания для отказа в </w:t>
      </w:r>
      <w:r w:rsidR="00540AC4" w:rsidRPr="00024FF9">
        <w:rPr>
          <w:rFonts w:ascii="Times New Roman" w:hAnsi="Times New Roman"/>
          <w:sz w:val="24"/>
          <w:szCs w:val="24"/>
        </w:rPr>
        <w:lastRenderedPageBreak/>
        <w:t xml:space="preserve">приеме в члены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540AC4" w:rsidRPr="00024FF9">
        <w:rPr>
          <w:rFonts w:ascii="Times New Roman" w:hAnsi="Times New Roman"/>
          <w:sz w:val="24"/>
          <w:szCs w:val="24"/>
        </w:rPr>
        <w:t xml:space="preserve"> установлены действующим законодательством Российской Федерации, Положением о членстве и Уставом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540AC4" w:rsidRPr="00024FF9">
        <w:rPr>
          <w:rFonts w:ascii="Times New Roman" w:hAnsi="Times New Roman"/>
          <w:sz w:val="24"/>
          <w:szCs w:val="24"/>
        </w:rPr>
        <w:t>.</w:t>
      </w:r>
    </w:p>
    <w:p w:rsidR="00E86499" w:rsidRPr="00024FF9" w:rsidRDefault="00326F9C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С</w:t>
      </w:r>
      <w:r w:rsidR="00341FFC" w:rsidRPr="00024FF9">
        <w:rPr>
          <w:rFonts w:ascii="Times New Roman" w:hAnsi="Times New Roman"/>
          <w:sz w:val="24"/>
          <w:szCs w:val="24"/>
        </w:rPr>
        <w:t xml:space="preserve">роки проведения проверки должны обеспечить соблюдение двухмесячного срока с даты предоставления </w:t>
      </w:r>
      <w:r w:rsidR="00E86499" w:rsidRPr="00024FF9">
        <w:rPr>
          <w:rFonts w:ascii="Times New Roman" w:hAnsi="Times New Roman"/>
          <w:sz w:val="24"/>
          <w:szCs w:val="24"/>
        </w:rPr>
        <w:t>заявления</w:t>
      </w:r>
      <w:r w:rsidR="00341FFC" w:rsidRPr="00024FF9">
        <w:rPr>
          <w:rFonts w:ascii="Times New Roman" w:hAnsi="Times New Roman"/>
          <w:sz w:val="24"/>
          <w:szCs w:val="24"/>
        </w:rPr>
        <w:t xml:space="preserve"> о приеме в члены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341FFC" w:rsidRPr="00024FF9">
        <w:rPr>
          <w:rFonts w:ascii="Times New Roman" w:hAnsi="Times New Roman"/>
          <w:sz w:val="24"/>
          <w:szCs w:val="24"/>
        </w:rPr>
        <w:t xml:space="preserve"> с приложенным к нему пакетом документов, определяем</w:t>
      </w:r>
      <w:r w:rsidR="0096104B" w:rsidRPr="00024FF9">
        <w:rPr>
          <w:rFonts w:ascii="Times New Roman" w:hAnsi="Times New Roman"/>
          <w:sz w:val="24"/>
          <w:szCs w:val="24"/>
        </w:rPr>
        <w:t>ы</w:t>
      </w:r>
      <w:r w:rsidR="00341FFC" w:rsidRPr="00024FF9">
        <w:rPr>
          <w:rFonts w:ascii="Times New Roman" w:hAnsi="Times New Roman"/>
          <w:sz w:val="24"/>
          <w:szCs w:val="24"/>
        </w:rPr>
        <w:t xml:space="preserve">м Положением о членстве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36479C" w:rsidRPr="00024FF9">
        <w:rPr>
          <w:rFonts w:ascii="Times New Roman" w:hAnsi="Times New Roman"/>
          <w:sz w:val="24"/>
          <w:szCs w:val="24"/>
        </w:rPr>
        <w:t>.</w:t>
      </w:r>
    </w:p>
    <w:p w:rsidR="00B51DDB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B51DDB" w:rsidRPr="00024FF9">
        <w:rPr>
          <w:rFonts w:ascii="Times New Roman" w:hAnsi="Times New Roman"/>
          <w:sz w:val="24"/>
          <w:szCs w:val="24"/>
        </w:rPr>
        <w:t>.</w:t>
      </w:r>
      <w:r w:rsidR="00DC1B4A" w:rsidRPr="00024FF9">
        <w:rPr>
          <w:rFonts w:ascii="Times New Roman" w:hAnsi="Times New Roman"/>
          <w:sz w:val="24"/>
          <w:szCs w:val="24"/>
        </w:rPr>
        <w:t>6</w:t>
      </w:r>
      <w:r w:rsidR="00B51DDB" w:rsidRPr="00024FF9">
        <w:rPr>
          <w:rFonts w:ascii="Times New Roman" w:hAnsi="Times New Roman"/>
          <w:sz w:val="24"/>
          <w:szCs w:val="24"/>
        </w:rPr>
        <w:t xml:space="preserve">. В случае, указанном в пункте </w:t>
      </w:r>
      <w:r w:rsidRPr="00024FF9">
        <w:rPr>
          <w:rFonts w:ascii="Times New Roman" w:hAnsi="Times New Roman"/>
          <w:sz w:val="24"/>
          <w:szCs w:val="24"/>
        </w:rPr>
        <w:t>5</w:t>
      </w:r>
      <w:r w:rsidR="00B51DDB" w:rsidRPr="00024FF9">
        <w:rPr>
          <w:rFonts w:ascii="Times New Roman" w:hAnsi="Times New Roman"/>
          <w:sz w:val="24"/>
          <w:szCs w:val="24"/>
        </w:rPr>
        <w:t>.1.5</w:t>
      </w:r>
      <w:r w:rsidR="002B4AD2" w:rsidRPr="00024FF9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B51DDB" w:rsidRPr="00024FF9">
        <w:rPr>
          <w:rFonts w:ascii="Times New Roman" w:hAnsi="Times New Roman"/>
          <w:sz w:val="24"/>
          <w:szCs w:val="24"/>
        </w:rPr>
        <w:t>, cроки осуществления контроля исполнения выданного предписания об устранении выявленного нарушения определяются датами, указанными в таких предписаниях.</w:t>
      </w:r>
    </w:p>
    <w:p w:rsidR="00B51DDB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B51DDB" w:rsidRPr="00024FF9">
        <w:rPr>
          <w:rFonts w:ascii="Times New Roman" w:hAnsi="Times New Roman"/>
          <w:sz w:val="24"/>
          <w:szCs w:val="24"/>
        </w:rPr>
        <w:t>.</w:t>
      </w:r>
      <w:r w:rsidR="00DC1B4A" w:rsidRPr="00024FF9">
        <w:rPr>
          <w:rFonts w:ascii="Times New Roman" w:hAnsi="Times New Roman"/>
          <w:sz w:val="24"/>
          <w:szCs w:val="24"/>
        </w:rPr>
        <w:t>7</w:t>
      </w:r>
      <w:r w:rsidR="00B51DDB" w:rsidRPr="00024FF9">
        <w:rPr>
          <w:rFonts w:ascii="Times New Roman" w:hAnsi="Times New Roman"/>
          <w:sz w:val="24"/>
          <w:szCs w:val="24"/>
        </w:rPr>
        <w:t xml:space="preserve">. В случае досрочного исполнения выданного предписания об устранении выявленного нарушения </w:t>
      </w:r>
      <w:r w:rsidR="00C2784B">
        <w:rPr>
          <w:rFonts w:ascii="Times New Roman" w:hAnsi="Times New Roman"/>
          <w:sz w:val="24"/>
          <w:szCs w:val="24"/>
        </w:rPr>
        <w:t>и</w:t>
      </w:r>
      <w:r w:rsidR="00B51DDB" w:rsidRPr="00024FF9">
        <w:rPr>
          <w:rFonts w:ascii="Times New Roman" w:hAnsi="Times New Roman"/>
          <w:sz w:val="24"/>
          <w:szCs w:val="24"/>
        </w:rPr>
        <w:t xml:space="preserve"> предоставления в </w:t>
      </w:r>
      <w:r w:rsidR="00D45B78">
        <w:rPr>
          <w:rFonts w:ascii="Times New Roman" w:hAnsi="Times New Roman"/>
          <w:sz w:val="24"/>
          <w:szCs w:val="24"/>
        </w:rPr>
        <w:t>Союз</w:t>
      </w:r>
      <w:r w:rsidR="00B51DDB" w:rsidRPr="00024FF9">
        <w:rPr>
          <w:rFonts w:ascii="Times New Roman" w:hAnsi="Times New Roman"/>
          <w:sz w:val="24"/>
          <w:szCs w:val="24"/>
        </w:rPr>
        <w:t xml:space="preserve"> информации и документов, подтверждающих исполнение предписания</w:t>
      </w:r>
      <w:r w:rsidR="00C2784B">
        <w:rPr>
          <w:rFonts w:ascii="Times New Roman" w:hAnsi="Times New Roman"/>
          <w:sz w:val="24"/>
          <w:szCs w:val="24"/>
        </w:rPr>
        <w:t>, внеплановая проверка не производится</w:t>
      </w:r>
      <w:r w:rsidR="00B51DDB" w:rsidRPr="00024FF9">
        <w:rPr>
          <w:rFonts w:ascii="Times New Roman" w:hAnsi="Times New Roman"/>
          <w:sz w:val="24"/>
          <w:szCs w:val="24"/>
        </w:rPr>
        <w:t>.</w:t>
      </w:r>
    </w:p>
    <w:p w:rsidR="00B51DDB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326F9C" w:rsidRPr="00024FF9">
        <w:rPr>
          <w:rFonts w:ascii="Times New Roman" w:hAnsi="Times New Roman"/>
          <w:sz w:val="24"/>
          <w:szCs w:val="24"/>
        </w:rPr>
        <w:t>.</w:t>
      </w:r>
      <w:r w:rsidR="00DC1B4A" w:rsidRPr="00024FF9">
        <w:rPr>
          <w:rFonts w:ascii="Times New Roman" w:hAnsi="Times New Roman"/>
          <w:sz w:val="24"/>
          <w:szCs w:val="24"/>
        </w:rPr>
        <w:t>8</w:t>
      </w:r>
      <w:r w:rsidR="00B51DDB" w:rsidRPr="00024FF9">
        <w:rPr>
          <w:rFonts w:ascii="Times New Roman" w:hAnsi="Times New Roman"/>
          <w:sz w:val="24"/>
          <w:szCs w:val="24"/>
        </w:rPr>
        <w:t xml:space="preserve">. В случае если по результатам контроля за исполнением членом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B51DDB" w:rsidRPr="00024FF9">
        <w:rPr>
          <w:rFonts w:ascii="Times New Roman" w:hAnsi="Times New Roman"/>
          <w:sz w:val="24"/>
          <w:szCs w:val="24"/>
        </w:rPr>
        <w:t xml:space="preserve"> </w:t>
      </w:r>
      <w:r w:rsidR="00070BE4" w:rsidRPr="00024FF9">
        <w:rPr>
          <w:rFonts w:ascii="Times New Roman" w:hAnsi="Times New Roman"/>
          <w:sz w:val="24"/>
          <w:szCs w:val="24"/>
        </w:rPr>
        <w:t xml:space="preserve">предписания об устранении выявленного нарушения </w:t>
      </w:r>
      <w:r w:rsidR="00B51DDB" w:rsidRPr="00024FF9">
        <w:rPr>
          <w:rFonts w:ascii="Times New Roman" w:hAnsi="Times New Roman"/>
          <w:sz w:val="24"/>
          <w:szCs w:val="24"/>
        </w:rPr>
        <w:t>выявляются</w:t>
      </w:r>
      <w:r w:rsidR="00070BE4" w:rsidRPr="00024FF9">
        <w:rPr>
          <w:rFonts w:ascii="Times New Roman" w:hAnsi="Times New Roman"/>
          <w:sz w:val="24"/>
          <w:szCs w:val="24"/>
        </w:rPr>
        <w:t xml:space="preserve"> </w:t>
      </w:r>
      <w:r w:rsidR="00B51DDB" w:rsidRPr="00024FF9">
        <w:rPr>
          <w:rFonts w:ascii="Times New Roman" w:hAnsi="Times New Roman"/>
          <w:sz w:val="24"/>
          <w:szCs w:val="24"/>
        </w:rPr>
        <w:t xml:space="preserve">факты неисполнения </w:t>
      </w:r>
      <w:r w:rsidR="00070BE4" w:rsidRPr="00024FF9">
        <w:rPr>
          <w:rFonts w:ascii="Times New Roman" w:hAnsi="Times New Roman"/>
          <w:sz w:val="24"/>
          <w:szCs w:val="24"/>
        </w:rPr>
        <w:t>предписания</w:t>
      </w:r>
      <w:r w:rsidR="00B51DDB" w:rsidRPr="00024FF9">
        <w:rPr>
          <w:rFonts w:ascii="Times New Roman" w:hAnsi="Times New Roman"/>
          <w:sz w:val="24"/>
          <w:szCs w:val="24"/>
        </w:rPr>
        <w:t xml:space="preserve"> либо</w:t>
      </w:r>
      <w:r w:rsidR="00070BE4" w:rsidRPr="00024FF9">
        <w:rPr>
          <w:rFonts w:ascii="Times New Roman" w:hAnsi="Times New Roman"/>
          <w:sz w:val="24"/>
          <w:szCs w:val="24"/>
        </w:rPr>
        <w:t xml:space="preserve"> </w:t>
      </w:r>
      <w:r w:rsidR="00B51DDB" w:rsidRPr="00024FF9">
        <w:rPr>
          <w:rFonts w:ascii="Times New Roman" w:hAnsi="Times New Roman"/>
          <w:sz w:val="24"/>
          <w:szCs w:val="24"/>
        </w:rPr>
        <w:t xml:space="preserve">факты неустранения в установленный </w:t>
      </w:r>
      <w:r w:rsidR="00070BE4" w:rsidRPr="00024FF9">
        <w:rPr>
          <w:rFonts w:ascii="Times New Roman" w:hAnsi="Times New Roman"/>
          <w:sz w:val="24"/>
          <w:szCs w:val="24"/>
        </w:rPr>
        <w:t xml:space="preserve">предписанием </w:t>
      </w:r>
      <w:r w:rsidR="00B51DDB" w:rsidRPr="00024FF9">
        <w:rPr>
          <w:rFonts w:ascii="Times New Roman" w:hAnsi="Times New Roman"/>
          <w:sz w:val="24"/>
          <w:szCs w:val="24"/>
        </w:rPr>
        <w:t>срок нарушений, явившихся основанием для применения соответствующей</w:t>
      </w:r>
      <w:r w:rsidR="00070BE4" w:rsidRPr="00024FF9">
        <w:rPr>
          <w:rFonts w:ascii="Times New Roman" w:hAnsi="Times New Roman"/>
          <w:sz w:val="24"/>
          <w:szCs w:val="24"/>
        </w:rPr>
        <w:t xml:space="preserve"> </w:t>
      </w:r>
      <w:r w:rsidR="00B51DDB" w:rsidRPr="00024FF9">
        <w:rPr>
          <w:rFonts w:ascii="Times New Roman" w:hAnsi="Times New Roman"/>
          <w:sz w:val="24"/>
          <w:szCs w:val="24"/>
        </w:rPr>
        <w:t xml:space="preserve">меры дисциплинарного воздействия, </w:t>
      </w:r>
      <w:r w:rsidR="001F68BC" w:rsidRPr="00024FF9">
        <w:rPr>
          <w:rFonts w:ascii="Times New Roman" w:hAnsi="Times New Roman"/>
          <w:sz w:val="24"/>
          <w:szCs w:val="24"/>
        </w:rPr>
        <w:t>членом</w:t>
      </w:r>
      <w:r w:rsidR="00326F9C" w:rsidRPr="00024FF9">
        <w:rPr>
          <w:rFonts w:ascii="Times New Roman" w:hAnsi="Times New Roman"/>
          <w:sz w:val="24"/>
          <w:szCs w:val="24"/>
        </w:rPr>
        <w:t xml:space="preserve"> </w:t>
      </w:r>
      <w:r w:rsidR="00FB2E3E" w:rsidRPr="00024FF9">
        <w:rPr>
          <w:rFonts w:ascii="Times New Roman" w:hAnsi="Times New Roman"/>
          <w:sz w:val="24"/>
          <w:szCs w:val="24"/>
        </w:rPr>
        <w:t>Контрольно</w:t>
      </w:r>
      <w:r w:rsidR="008F782B">
        <w:rPr>
          <w:rFonts w:ascii="Times New Roman" w:hAnsi="Times New Roman"/>
          <w:sz w:val="24"/>
          <w:szCs w:val="24"/>
        </w:rPr>
        <w:t>й</w:t>
      </w:r>
      <w:r w:rsidR="00FB2E3E" w:rsidRPr="00024FF9">
        <w:rPr>
          <w:rFonts w:ascii="Times New Roman" w:hAnsi="Times New Roman"/>
          <w:sz w:val="24"/>
          <w:szCs w:val="24"/>
        </w:rPr>
        <w:t xml:space="preserve"> коми</w:t>
      </w:r>
      <w:r w:rsidR="008F782B">
        <w:rPr>
          <w:rFonts w:ascii="Times New Roman" w:hAnsi="Times New Roman"/>
          <w:sz w:val="24"/>
          <w:szCs w:val="24"/>
        </w:rPr>
        <w:t>ссии</w:t>
      </w:r>
      <w:r w:rsidR="0062463B" w:rsidRPr="00024FF9">
        <w:rPr>
          <w:rFonts w:ascii="Times New Roman" w:hAnsi="Times New Roman"/>
          <w:sz w:val="24"/>
          <w:szCs w:val="24"/>
        </w:rPr>
        <w:t xml:space="preserve">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62463B" w:rsidRPr="00024FF9">
        <w:rPr>
          <w:rFonts w:ascii="Times New Roman" w:hAnsi="Times New Roman"/>
          <w:sz w:val="24"/>
          <w:szCs w:val="24"/>
        </w:rPr>
        <w:t xml:space="preserve"> </w:t>
      </w:r>
      <w:r w:rsidR="00B51DDB" w:rsidRPr="00024FF9">
        <w:rPr>
          <w:rFonts w:ascii="Times New Roman" w:hAnsi="Times New Roman"/>
          <w:sz w:val="24"/>
          <w:szCs w:val="24"/>
        </w:rPr>
        <w:t xml:space="preserve">составляется акт, отражающий указанные факты, который передается </w:t>
      </w:r>
      <w:r w:rsidR="00070BE4" w:rsidRPr="00024FF9">
        <w:rPr>
          <w:rFonts w:ascii="Times New Roman" w:hAnsi="Times New Roman"/>
          <w:sz w:val="24"/>
          <w:szCs w:val="24"/>
        </w:rPr>
        <w:t xml:space="preserve">в порядке внутреннего делопроизводства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070BE4" w:rsidRPr="00024FF9">
        <w:rPr>
          <w:rFonts w:ascii="Times New Roman" w:hAnsi="Times New Roman"/>
          <w:sz w:val="24"/>
          <w:szCs w:val="24"/>
        </w:rPr>
        <w:t xml:space="preserve"> </w:t>
      </w:r>
      <w:r w:rsidR="00B51DDB" w:rsidRPr="00024FF9">
        <w:rPr>
          <w:rFonts w:ascii="Times New Roman" w:hAnsi="Times New Roman"/>
          <w:sz w:val="24"/>
          <w:szCs w:val="24"/>
        </w:rPr>
        <w:t>на</w:t>
      </w:r>
      <w:r w:rsidR="00070BE4" w:rsidRPr="00024FF9">
        <w:rPr>
          <w:rFonts w:ascii="Times New Roman" w:hAnsi="Times New Roman"/>
          <w:sz w:val="24"/>
          <w:szCs w:val="24"/>
        </w:rPr>
        <w:t xml:space="preserve"> </w:t>
      </w:r>
      <w:r w:rsidR="00B51DDB" w:rsidRPr="00024FF9">
        <w:rPr>
          <w:rFonts w:ascii="Times New Roman" w:hAnsi="Times New Roman"/>
          <w:sz w:val="24"/>
          <w:szCs w:val="24"/>
        </w:rPr>
        <w:t xml:space="preserve">дальнейшее рассмотрение в </w:t>
      </w:r>
      <w:r w:rsidR="00FB2E3E" w:rsidRPr="00024FF9">
        <w:rPr>
          <w:rFonts w:ascii="Times New Roman" w:hAnsi="Times New Roman"/>
          <w:sz w:val="24"/>
          <w:szCs w:val="24"/>
        </w:rPr>
        <w:t xml:space="preserve">Дисциплинарный комитет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B51DDB" w:rsidRPr="00024FF9">
        <w:rPr>
          <w:rFonts w:ascii="Times New Roman" w:hAnsi="Times New Roman"/>
          <w:sz w:val="24"/>
          <w:szCs w:val="24"/>
        </w:rPr>
        <w:t>.</w:t>
      </w:r>
    </w:p>
    <w:p w:rsidR="002C0E27" w:rsidRPr="00024FF9" w:rsidRDefault="00B67976" w:rsidP="00024FF9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5</w:t>
      </w:r>
      <w:r w:rsidR="002C0E27" w:rsidRPr="00024FF9">
        <w:rPr>
          <w:rFonts w:ascii="Times New Roman" w:hAnsi="Times New Roman"/>
          <w:sz w:val="24"/>
          <w:szCs w:val="24"/>
        </w:rPr>
        <w:t>.</w:t>
      </w:r>
      <w:r w:rsidR="00DC1B4A" w:rsidRPr="00024FF9">
        <w:rPr>
          <w:rFonts w:ascii="Times New Roman" w:hAnsi="Times New Roman"/>
          <w:sz w:val="24"/>
          <w:szCs w:val="24"/>
        </w:rPr>
        <w:t>9</w:t>
      </w:r>
      <w:r w:rsidR="002C0E27" w:rsidRPr="00024FF9">
        <w:rPr>
          <w:rFonts w:ascii="Times New Roman" w:hAnsi="Times New Roman"/>
          <w:sz w:val="24"/>
          <w:szCs w:val="24"/>
        </w:rPr>
        <w:t xml:space="preserve">. </w:t>
      </w:r>
      <w:r w:rsidR="007A65C4" w:rsidRPr="00024FF9">
        <w:rPr>
          <w:rFonts w:ascii="Times New Roman" w:hAnsi="Times New Roman"/>
          <w:sz w:val="24"/>
          <w:szCs w:val="24"/>
        </w:rPr>
        <w:t xml:space="preserve">Результатом внеплановой </w:t>
      </w:r>
      <w:r w:rsidR="002B4AD2" w:rsidRPr="00024FF9">
        <w:rPr>
          <w:rFonts w:ascii="Times New Roman" w:hAnsi="Times New Roman"/>
          <w:sz w:val="24"/>
          <w:szCs w:val="24"/>
        </w:rPr>
        <w:t>проверки является Акт проверки.</w:t>
      </w:r>
    </w:p>
    <w:p w:rsidR="006D6778" w:rsidRPr="00024FF9" w:rsidRDefault="006D6778" w:rsidP="00024FF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BB5" w:rsidRPr="00024FF9" w:rsidRDefault="00181280" w:rsidP="00024FF9">
      <w:pPr>
        <w:pStyle w:val="1"/>
        <w:spacing w:before="0" w:after="0" w:line="240" w:lineRule="auto"/>
        <w:ind w:firstLine="709"/>
        <w:rPr>
          <w:sz w:val="24"/>
          <w:szCs w:val="24"/>
        </w:rPr>
      </w:pPr>
      <w:bookmarkStart w:id="6" w:name="_Toc488996039"/>
      <w:r w:rsidRPr="00024FF9">
        <w:rPr>
          <w:sz w:val="24"/>
          <w:szCs w:val="24"/>
        </w:rPr>
        <w:t xml:space="preserve">Глава </w:t>
      </w:r>
      <w:r w:rsidR="00B67976" w:rsidRPr="00024FF9">
        <w:rPr>
          <w:sz w:val="24"/>
          <w:szCs w:val="24"/>
        </w:rPr>
        <w:t>6</w:t>
      </w:r>
      <w:r w:rsidR="00A25BB5" w:rsidRPr="00024FF9">
        <w:rPr>
          <w:sz w:val="24"/>
          <w:szCs w:val="24"/>
        </w:rPr>
        <w:t>. Документарная проверка</w:t>
      </w:r>
      <w:bookmarkEnd w:id="6"/>
    </w:p>
    <w:p w:rsidR="00437A07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6</w:t>
      </w:r>
      <w:r w:rsidR="00437A07" w:rsidRPr="00024FF9">
        <w:rPr>
          <w:rFonts w:ascii="Times New Roman" w:hAnsi="Times New Roman"/>
          <w:sz w:val="24"/>
          <w:szCs w:val="24"/>
        </w:rPr>
        <w:t xml:space="preserve">.1. Объектом документарной проверки являются сведения, содержащиеся в документах члена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437A07" w:rsidRPr="00024FF9">
        <w:rPr>
          <w:rFonts w:ascii="Times New Roman" w:hAnsi="Times New Roman"/>
          <w:sz w:val="24"/>
          <w:szCs w:val="24"/>
        </w:rPr>
        <w:t xml:space="preserve"> в части соблюдения им требований, являющихся предметом контроля в </w:t>
      </w:r>
      <w:r w:rsidR="00D45B78">
        <w:rPr>
          <w:rFonts w:ascii="Times New Roman" w:hAnsi="Times New Roman"/>
          <w:sz w:val="24"/>
          <w:szCs w:val="24"/>
        </w:rPr>
        <w:t>Союзе</w:t>
      </w:r>
      <w:r w:rsidR="00660C4D" w:rsidRPr="00024FF9">
        <w:rPr>
          <w:rFonts w:ascii="Times New Roman" w:hAnsi="Times New Roman"/>
          <w:sz w:val="24"/>
          <w:szCs w:val="24"/>
        </w:rPr>
        <w:t xml:space="preserve"> в соответствии с п.2.2 настоящего Положения, </w:t>
      </w:r>
      <w:r w:rsidR="00437A07" w:rsidRPr="00024FF9">
        <w:rPr>
          <w:rFonts w:ascii="Times New Roman" w:hAnsi="Times New Roman"/>
          <w:sz w:val="24"/>
          <w:szCs w:val="24"/>
        </w:rPr>
        <w:t xml:space="preserve">а также </w:t>
      </w:r>
      <w:r w:rsidR="00660C4D" w:rsidRPr="00024FF9">
        <w:rPr>
          <w:rFonts w:ascii="Times New Roman" w:hAnsi="Times New Roman"/>
          <w:sz w:val="24"/>
          <w:szCs w:val="24"/>
        </w:rPr>
        <w:t xml:space="preserve">в </w:t>
      </w:r>
      <w:r w:rsidR="00437A07" w:rsidRPr="00024FF9">
        <w:rPr>
          <w:rFonts w:ascii="Times New Roman" w:hAnsi="Times New Roman"/>
          <w:sz w:val="24"/>
          <w:szCs w:val="24"/>
        </w:rPr>
        <w:t>документ</w:t>
      </w:r>
      <w:r w:rsidR="00660C4D" w:rsidRPr="00024FF9">
        <w:rPr>
          <w:rFonts w:ascii="Times New Roman" w:hAnsi="Times New Roman"/>
          <w:sz w:val="24"/>
          <w:szCs w:val="24"/>
        </w:rPr>
        <w:t>ах</w:t>
      </w:r>
      <w:r w:rsidR="00437A07" w:rsidRPr="00024FF9">
        <w:rPr>
          <w:rFonts w:ascii="Times New Roman" w:hAnsi="Times New Roman"/>
          <w:sz w:val="24"/>
          <w:szCs w:val="24"/>
        </w:rPr>
        <w:t>, связанны</w:t>
      </w:r>
      <w:r w:rsidR="00660C4D" w:rsidRPr="00024FF9">
        <w:rPr>
          <w:rFonts w:ascii="Times New Roman" w:hAnsi="Times New Roman"/>
          <w:sz w:val="24"/>
          <w:szCs w:val="24"/>
        </w:rPr>
        <w:t>х</w:t>
      </w:r>
      <w:r w:rsidR="00437A07" w:rsidRPr="00024FF9">
        <w:rPr>
          <w:rFonts w:ascii="Times New Roman" w:hAnsi="Times New Roman"/>
          <w:sz w:val="24"/>
          <w:szCs w:val="24"/>
        </w:rPr>
        <w:t xml:space="preserve"> с ис</w:t>
      </w:r>
      <w:r w:rsidR="00660C4D" w:rsidRPr="00024FF9">
        <w:rPr>
          <w:rFonts w:ascii="Times New Roman" w:hAnsi="Times New Roman"/>
          <w:sz w:val="24"/>
          <w:szCs w:val="24"/>
        </w:rPr>
        <w:t xml:space="preserve">полнением членом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660C4D" w:rsidRPr="00024FF9">
        <w:rPr>
          <w:rFonts w:ascii="Times New Roman" w:hAnsi="Times New Roman"/>
          <w:sz w:val="24"/>
          <w:szCs w:val="24"/>
        </w:rPr>
        <w:t xml:space="preserve"> требований, содержащихся в выданных </w:t>
      </w:r>
      <w:r w:rsidR="00437A07" w:rsidRPr="00024FF9">
        <w:rPr>
          <w:rFonts w:ascii="Times New Roman" w:hAnsi="Times New Roman"/>
          <w:sz w:val="24"/>
          <w:szCs w:val="24"/>
        </w:rPr>
        <w:t>предписани</w:t>
      </w:r>
      <w:r w:rsidR="00660C4D" w:rsidRPr="00024FF9">
        <w:rPr>
          <w:rFonts w:ascii="Times New Roman" w:hAnsi="Times New Roman"/>
          <w:sz w:val="24"/>
          <w:szCs w:val="24"/>
        </w:rPr>
        <w:t>ях</w:t>
      </w:r>
      <w:r w:rsidR="00437A07" w:rsidRPr="00024FF9">
        <w:rPr>
          <w:rFonts w:ascii="Times New Roman" w:hAnsi="Times New Roman"/>
          <w:sz w:val="24"/>
          <w:szCs w:val="24"/>
        </w:rPr>
        <w:t xml:space="preserve">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437A07" w:rsidRPr="00024FF9">
        <w:rPr>
          <w:rFonts w:ascii="Times New Roman" w:hAnsi="Times New Roman"/>
          <w:sz w:val="24"/>
          <w:szCs w:val="24"/>
        </w:rPr>
        <w:t>.</w:t>
      </w:r>
    </w:p>
    <w:p w:rsidR="00437A07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6</w:t>
      </w:r>
      <w:r w:rsidR="00437A07" w:rsidRPr="00FB4EC5">
        <w:rPr>
          <w:rFonts w:ascii="Times New Roman" w:hAnsi="Times New Roman"/>
          <w:sz w:val="24"/>
          <w:szCs w:val="24"/>
        </w:rPr>
        <w:t xml:space="preserve">.2. Документарная проверка </w:t>
      </w:r>
      <w:r w:rsidR="00437A07" w:rsidRPr="00024FF9">
        <w:rPr>
          <w:rFonts w:ascii="Times New Roman" w:hAnsi="Times New Roman"/>
          <w:sz w:val="24"/>
          <w:szCs w:val="24"/>
        </w:rPr>
        <w:t xml:space="preserve">проводится </w:t>
      </w:r>
      <w:r w:rsidR="001F68BC" w:rsidRPr="00024FF9">
        <w:rPr>
          <w:rFonts w:ascii="Times New Roman" w:hAnsi="Times New Roman"/>
          <w:sz w:val="24"/>
          <w:szCs w:val="24"/>
        </w:rPr>
        <w:t>членами</w:t>
      </w:r>
      <w:r w:rsidR="00803771" w:rsidRPr="00024FF9">
        <w:rPr>
          <w:rFonts w:ascii="Times New Roman" w:hAnsi="Times New Roman"/>
          <w:sz w:val="24"/>
          <w:szCs w:val="24"/>
        </w:rPr>
        <w:t xml:space="preserve"> </w:t>
      </w:r>
      <w:r w:rsidR="00FB2E3E" w:rsidRPr="00024FF9">
        <w:rPr>
          <w:rFonts w:ascii="Times New Roman" w:hAnsi="Times New Roman"/>
          <w:sz w:val="24"/>
          <w:szCs w:val="24"/>
        </w:rPr>
        <w:t>Контрольн</w:t>
      </w:r>
      <w:r w:rsidR="008F782B">
        <w:rPr>
          <w:rFonts w:ascii="Times New Roman" w:hAnsi="Times New Roman"/>
          <w:sz w:val="24"/>
          <w:szCs w:val="24"/>
        </w:rPr>
        <w:t>ой</w:t>
      </w:r>
      <w:r w:rsidR="00FB2E3E" w:rsidRPr="00024FF9">
        <w:rPr>
          <w:rFonts w:ascii="Times New Roman" w:hAnsi="Times New Roman"/>
          <w:sz w:val="24"/>
          <w:szCs w:val="24"/>
        </w:rPr>
        <w:t xml:space="preserve"> коми</w:t>
      </w:r>
      <w:r w:rsidR="008F782B">
        <w:rPr>
          <w:rFonts w:ascii="Times New Roman" w:hAnsi="Times New Roman"/>
          <w:sz w:val="24"/>
          <w:szCs w:val="24"/>
        </w:rPr>
        <w:t>ссии</w:t>
      </w:r>
      <w:r w:rsidR="00803771" w:rsidRPr="00024FF9">
        <w:rPr>
          <w:rFonts w:ascii="Times New Roman" w:hAnsi="Times New Roman"/>
          <w:sz w:val="24"/>
          <w:szCs w:val="24"/>
        </w:rPr>
        <w:t xml:space="preserve">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803771" w:rsidRPr="00FB4EC5">
        <w:rPr>
          <w:rFonts w:ascii="Times New Roman" w:hAnsi="Times New Roman"/>
          <w:sz w:val="24"/>
          <w:szCs w:val="24"/>
        </w:rPr>
        <w:t xml:space="preserve"> </w:t>
      </w:r>
      <w:r w:rsidR="00437A07" w:rsidRPr="00FB4EC5">
        <w:rPr>
          <w:rFonts w:ascii="Times New Roman" w:hAnsi="Times New Roman"/>
          <w:sz w:val="24"/>
          <w:szCs w:val="24"/>
        </w:rPr>
        <w:t xml:space="preserve">без выезда к месту нахождения </w:t>
      </w:r>
      <w:r w:rsidR="00437A07" w:rsidRPr="00024FF9">
        <w:rPr>
          <w:rFonts w:ascii="Times New Roman" w:hAnsi="Times New Roman"/>
          <w:sz w:val="24"/>
          <w:szCs w:val="24"/>
        </w:rPr>
        <w:t xml:space="preserve">органов управления проверяемого лица или </w:t>
      </w:r>
      <w:r w:rsidR="00437A07" w:rsidRPr="00FB4EC5">
        <w:rPr>
          <w:rFonts w:ascii="Times New Roman" w:hAnsi="Times New Roman"/>
          <w:sz w:val="24"/>
          <w:szCs w:val="24"/>
        </w:rPr>
        <w:t>к месту осуществления им своей деятельности</w:t>
      </w:r>
      <w:r w:rsidR="00437A07" w:rsidRPr="00024FF9">
        <w:rPr>
          <w:rFonts w:ascii="Times New Roman" w:hAnsi="Times New Roman"/>
          <w:sz w:val="24"/>
          <w:szCs w:val="24"/>
        </w:rPr>
        <w:t xml:space="preserve">. Документарная проверка (как плановая, так и внеплановая) проводится по месту нахождения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437A07" w:rsidRPr="00024FF9">
        <w:rPr>
          <w:rFonts w:ascii="Times New Roman" w:hAnsi="Times New Roman"/>
          <w:sz w:val="24"/>
          <w:szCs w:val="24"/>
        </w:rPr>
        <w:t>.</w:t>
      </w:r>
    </w:p>
    <w:p w:rsidR="00437A07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6</w:t>
      </w:r>
      <w:r w:rsidR="00437A07" w:rsidRPr="00024FF9">
        <w:rPr>
          <w:rFonts w:ascii="Times New Roman" w:hAnsi="Times New Roman"/>
          <w:sz w:val="24"/>
          <w:szCs w:val="24"/>
        </w:rPr>
        <w:t xml:space="preserve">.3. В ходе проведения документарной проверки факт соблюдения проверяемым лицом </w:t>
      </w:r>
      <w:r w:rsidR="00437A07" w:rsidRPr="00FB4EC5">
        <w:rPr>
          <w:rFonts w:ascii="Times New Roman" w:hAnsi="Times New Roman"/>
          <w:sz w:val="24"/>
          <w:szCs w:val="24"/>
        </w:rPr>
        <w:t>обязательных требований</w:t>
      </w:r>
      <w:r w:rsidR="00437A07" w:rsidRPr="00024FF9">
        <w:rPr>
          <w:rFonts w:ascii="Times New Roman" w:hAnsi="Times New Roman"/>
          <w:sz w:val="24"/>
          <w:szCs w:val="24"/>
        </w:rPr>
        <w:t xml:space="preserve">, которые являются предметом контроля в </w:t>
      </w:r>
      <w:r w:rsidR="00D45B78">
        <w:rPr>
          <w:rFonts w:ascii="Times New Roman" w:hAnsi="Times New Roman"/>
          <w:sz w:val="24"/>
          <w:szCs w:val="24"/>
        </w:rPr>
        <w:t>Союзе</w:t>
      </w:r>
      <w:r w:rsidR="00437A07" w:rsidRPr="00024FF9">
        <w:rPr>
          <w:rFonts w:ascii="Times New Roman" w:hAnsi="Times New Roman"/>
          <w:sz w:val="24"/>
          <w:szCs w:val="24"/>
        </w:rPr>
        <w:t xml:space="preserve">, устанавливается </w:t>
      </w:r>
      <w:r w:rsidR="001F68BC" w:rsidRPr="00024FF9">
        <w:rPr>
          <w:rFonts w:ascii="Times New Roman" w:hAnsi="Times New Roman"/>
          <w:sz w:val="24"/>
          <w:szCs w:val="24"/>
        </w:rPr>
        <w:t>членами</w:t>
      </w:r>
      <w:r w:rsidR="00AE0CDA" w:rsidRPr="00024FF9">
        <w:rPr>
          <w:rFonts w:ascii="Times New Roman" w:hAnsi="Times New Roman"/>
          <w:sz w:val="24"/>
          <w:szCs w:val="24"/>
        </w:rPr>
        <w:t xml:space="preserve"> </w:t>
      </w:r>
      <w:r w:rsidR="008F782B">
        <w:rPr>
          <w:rFonts w:ascii="Times New Roman" w:hAnsi="Times New Roman"/>
          <w:sz w:val="24"/>
          <w:szCs w:val="24"/>
        </w:rPr>
        <w:t>Контрольной</w:t>
      </w:r>
      <w:r w:rsidR="0052721D" w:rsidRPr="00024FF9">
        <w:rPr>
          <w:rFonts w:ascii="Times New Roman" w:hAnsi="Times New Roman"/>
          <w:sz w:val="24"/>
          <w:szCs w:val="24"/>
        </w:rPr>
        <w:t xml:space="preserve"> коми</w:t>
      </w:r>
      <w:r w:rsidR="008F782B">
        <w:rPr>
          <w:rFonts w:ascii="Times New Roman" w:hAnsi="Times New Roman"/>
          <w:sz w:val="24"/>
          <w:szCs w:val="24"/>
        </w:rPr>
        <w:t>ссии</w:t>
      </w:r>
      <w:r w:rsidR="0062463B" w:rsidRPr="00024FF9">
        <w:rPr>
          <w:rFonts w:ascii="Times New Roman" w:hAnsi="Times New Roman"/>
          <w:sz w:val="24"/>
          <w:szCs w:val="24"/>
        </w:rPr>
        <w:t xml:space="preserve">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1B7483" w:rsidRPr="00024FF9">
        <w:rPr>
          <w:rFonts w:ascii="Times New Roman" w:hAnsi="Times New Roman"/>
          <w:sz w:val="24"/>
          <w:szCs w:val="24"/>
        </w:rPr>
        <w:t xml:space="preserve"> </w:t>
      </w:r>
      <w:r w:rsidR="00437A07" w:rsidRPr="00024FF9">
        <w:rPr>
          <w:rFonts w:ascii="Times New Roman" w:hAnsi="Times New Roman"/>
          <w:sz w:val="24"/>
          <w:szCs w:val="24"/>
        </w:rPr>
        <w:t xml:space="preserve">на основании информации и сведений, содержащихся в документах, имеющихся в распоряжении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D45B78" w:rsidRPr="00024FF9">
        <w:rPr>
          <w:rFonts w:ascii="Times New Roman" w:hAnsi="Times New Roman"/>
          <w:sz w:val="24"/>
          <w:szCs w:val="24"/>
        </w:rPr>
        <w:t xml:space="preserve"> </w:t>
      </w:r>
      <w:r w:rsidR="00437A07" w:rsidRPr="00024FF9">
        <w:rPr>
          <w:rFonts w:ascii="Times New Roman" w:hAnsi="Times New Roman"/>
          <w:sz w:val="24"/>
          <w:szCs w:val="24"/>
        </w:rPr>
        <w:t>и/или представляемых проверяемым лицом.</w:t>
      </w:r>
    </w:p>
    <w:p w:rsidR="001B7483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6</w:t>
      </w:r>
      <w:r w:rsidR="001B7483" w:rsidRPr="00024FF9">
        <w:rPr>
          <w:rFonts w:ascii="Times New Roman" w:hAnsi="Times New Roman"/>
          <w:sz w:val="24"/>
          <w:szCs w:val="24"/>
        </w:rPr>
        <w:t>.4</w:t>
      </w:r>
      <w:r w:rsidR="00437A07" w:rsidRPr="00024FF9">
        <w:rPr>
          <w:rFonts w:ascii="Times New Roman" w:hAnsi="Times New Roman"/>
          <w:sz w:val="24"/>
          <w:szCs w:val="24"/>
        </w:rPr>
        <w:t xml:space="preserve">. </w:t>
      </w:r>
      <w:r w:rsidR="001B7483" w:rsidRPr="00024FF9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D45B78">
        <w:rPr>
          <w:rFonts w:ascii="Times New Roman" w:hAnsi="Times New Roman"/>
          <w:sz w:val="24"/>
          <w:szCs w:val="24"/>
        </w:rPr>
        <w:t>Союз</w:t>
      </w:r>
      <w:r w:rsidR="001B7483" w:rsidRPr="00024FF9">
        <w:rPr>
          <w:rFonts w:ascii="Times New Roman" w:hAnsi="Times New Roman"/>
          <w:sz w:val="24"/>
          <w:szCs w:val="24"/>
        </w:rPr>
        <w:t xml:space="preserve"> документов, поименованных в уведомлении, приравнивается к нарушению правил в части осуществления контроля, а также к нарушению требований, подлежащих проверке</w:t>
      </w:r>
      <w:r w:rsidR="00B10EEF" w:rsidRPr="00024FF9">
        <w:rPr>
          <w:rFonts w:ascii="Times New Roman" w:hAnsi="Times New Roman"/>
          <w:sz w:val="24"/>
          <w:szCs w:val="24"/>
        </w:rPr>
        <w:t>,</w:t>
      </w:r>
      <w:r w:rsidR="001B7483" w:rsidRPr="00024FF9">
        <w:rPr>
          <w:rFonts w:ascii="Times New Roman" w:hAnsi="Times New Roman"/>
          <w:sz w:val="24"/>
          <w:szCs w:val="24"/>
        </w:rPr>
        <w:t xml:space="preserve"> и может повлечь за собой применение в отношении нарушителя меры дисциплинарного воздействия. </w:t>
      </w:r>
    </w:p>
    <w:p w:rsidR="001B7483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6</w:t>
      </w:r>
      <w:r w:rsidR="001B7483" w:rsidRPr="00024FF9">
        <w:rPr>
          <w:rFonts w:ascii="Times New Roman" w:hAnsi="Times New Roman"/>
          <w:sz w:val="24"/>
          <w:szCs w:val="24"/>
        </w:rPr>
        <w:t xml:space="preserve">.5. При проведении документарной проверки </w:t>
      </w:r>
      <w:r w:rsidR="001F68BC" w:rsidRPr="00FB4EC5">
        <w:rPr>
          <w:rFonts w:ascii="Times New Roman" w:hAnsi="Times New Roman"/>
          <w:sz w:val="24"/>
          <w:szCs w:val="24"/>
        </w:rPr>
        <w:t>члены</w:t>
      </w:r>
      <w:r w:rsidR="00AE0CDA" w:rsidRPr="00FB4EC5">
        <w:rPr>
          <w:rFonts w:ascii="Times New Roman" w:hAnsi="Times New Roman"/>
          <w:sz w:val="24"/>
          <w:szCs w:val="24"/>
        </w:rPr>
        <w:t xml:space="preserve"> </w:t>
      </w:r>
      <w:r w:rsidR="0052721D" w:rsidRPr="00FB4EC5">
        <w:rPr>
          <w:rFonts w:ascii="Times New Roman" w:hAnsi="Times New Roman"/>
          <w:sz w:val="24"/>
          <w:szCs w:val="24"/>
        </w:rPr>
        <w:t>Контрольно</w:t>
      </w:r>
      <w:r w:rsidR="008F782B">
        <w:rPr>
          <w:rFonts w:ascii="Times New Roman" w:hAnsi="Times New Roman"/>
          <w:sz w:val="24"/>
          <w:szCs w:val="24"/>
        </w:rPr>
        <w:t>й</w:t>
      </w:r>
      <w:r w:rsidR="0052721D" w:rsidRPr="00FB4EC5">
        <w:rPr>
          <w:rFonts w:ascii="Times New Roman" w:hAnsi="Times New Roman"/>
          <w:sz w:val="24"/>
          <w:szCs w:val="24"/>
        </w:rPr>
        <w:t xml:space="preserve"> коми</w:t>
      </w:r>
      <w:r w:rsidR="008F782B">
        <w:rPr>
          <w:rFonts w:ascii="Times New Roman" w:hAnsi="Times New Roman"/>
          <w:sz w:val="24"/>
          <w:szCs w:val="24"/>
        </w:rPr>
        <w:t>ссии</w:t>
      </w:r>
      <w:r w:rsidR="0062463B" w:rsidRPr="00FB4EC5">
        <w:rPr>
          <w:rFonts w:ascii="Times New Roman" w:hAnsi="Times New Roman"/>
          <w:sz w:val="24"/>
          <w:szCs w:val="24"/>
        </w:rPr>
        <w:t xml:space="preserve">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A2279B" w:rsidRPr="00024FF9">
        <w:rPr>
          <w:rFonts w:ascii="Times New Roman" w:hAnsi="Times New Roman"/>
          <w:sz w:val="24"/>
          <w:szCs w:val="24"/>
        </w:rPr>
        <w:t xml:space="preserve"> </w:t>
      </w:r>
      <w:r w:rsidR="001B7483" w:rsidRPr="00024FF9">
        <w:rPr>
          <w:rFonts w:ascii="Times New Roman" w:hAnsi="Times New Roman"/>
          <w:sz w:val="24"/>
          <w:szCs w:val="24"/>
        </w:rPr>
        <w:t xml:space="preserve">не вправе требовать у члена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1B7483" w:rsidRPr="00024FF9">
        <w:rPr>
          <w:rFonts w:ascii="Times New Roman" w:hAnsi="Times New Roman"/>
          <w:sz w:val="24"/>
          <w:szCs w:val="24"/>
        </w:rPr>
        <w:t xml:space="preserve"> сведения и документы, не относящиеся к предмету документарной проверки.</w:t>
      </w:r>
    </w:p>
    <w:p w:rsidR="006D6778" w:rsidRPr="00FB4EC5" w:rsidRDefault="006D6778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</w:p>
    <w:p w:rsidR="00A25BB5" w:rsidRPr="00024FF9" w:rsidRDefault="00181280" w:rsidP="00024FF9">
      <w:pPr>
        <w:pStyle w:val="1"/>
        <w:spacing w:before="0" w:after="0" w:line="240" w:lineRule="auto"/>
        <w:ind w:firstLine="709"/>
        <w:rPr>
          <w:sz w:val="24"/>
          <w:szCs w:val="24"/>
        </w:rPr>
      </w:pPr>
      <w:bookmarkStart w:id="7" w:name="_Toc488996040"/>
      <w:r w:rsidRPr="00024FF9">
        <w:rPr>
          <w:sz w:val="24"/>
          <w:szCs w:val="24"/>
        </w:rPr>
        <w:t xml:space="preserve">Глава </w:t>
      </w:r>
      <w:r w:rsidR="00B67976" w:rsidRPr="00024FF9">
        <w:rPr>
          <w:sz w:val="24"/>
          <w:szCs w:val="24"/>
        </w:rPr>
        <w:t>7</w:t>
      </w:r>
      <w:r w:rsidR="00A25BB5" w:rsidRPr="00024FF9">
        <w:rPr>
          <w:sz w:val="24"/>
          <w:szCs w:val="24"/>
        </w:rPr>
        <w:t>. Выездная проверка</w:t>
      </w:r>
      <w:bookmarkEnd w:id="7"/>
    </w:p>
    <w:p w:rsidR="009545EA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7</w:t>
      </w:r>
      <w:r w:rsidR="009545EA" w:rsidRPr="00024FF9">
        <w:rPr>
          <w:rFonts w:ascii="Times New Roman" w:hAnsi="Times New Roman"/>
          <w:sz w:val="24"/>
          <w:szCs w:val="24"/>
        </w:rPr>
        <w:t xml:space="preserve">.1. </w:t>
      </w:r>
      <w:r w:rsidR="009545EA" w:rsidRPr="00FB4EC5">
        <w:rPr>
          <w:rFonts w:ascii="Times New Roman" w:hAnsi="Times New Roman"/>
          <w:sz w:val="24"/>
          <w:szCs w:val="24"/>
        </w:rPr>
        <w:t xml:space="preserve">Выездная проверка </w:t>
      </w:r>
      <w:r w:rsidR="00A2279B" w:rsidRPr="00024FF9">
        <w:rPr>
          <w:rFonts w:ascii="Times New Roman" w:hAnsi="Times New Roman"/>
          <w:sz w:val="24"/>
          <w:szCs w:val="24"/>
        </w:rPr>
        <w:t xml:space="preserve">проводится </w:t>
      </w:r>
      <w:r w:rsidR="00442D0B" w:rsidRPr="00024FF9">
        <w:rPr>
          <w:rFonts w:ascii="Times New Roman" w:hAnsi="Times New Roman"/>
          <w:sz w:val="24"/>
          <w:szCs w:val="24"/>
        </w:rPr>
        <w:t>путем</w:t>
      </w:r>
      <w:r w:rsidR="009545EA" w:rsidRPr="00024FF9">
        <w:rPr>
          <w:rFonts w:ascii="Times New Roman" w:hAnsi="Times New Roman"/>
          <w:sz w:val="24"/>
          <w:szCs w:val="24"/>
        </w:rPr>
        <w:t xml:space="preserve"> выезд</w:t>
      </w:r>
      <w:r w:rsidR="00A2279B" w:rsidRPr="00024FF9">
        <w:rPr>
          <w:rFonts w:ascii="Times New Roman" w:hAnsi="Times New Roman"/>
          <w:sz w:val="24"/>
          <w:szCs w:val="24"/>
        </w:rPr>
        <w:t>а</w:t>
      </w:r>
      <w:r w:rsidR="009545EA" w:rsidRPr="00024FF9">
        <w:rPr>
          <w:rFonts w:ascii="Times New Roman" w:hAnsi="Times New Roman"/>
          <w:sz w:val="24"/>
          <w:szCs w:val="24"/>
        </w:rPr>
        <w:t xml:space="preserve"> </w:t>
      </w:r>
      <w:r w:rsidR="001F68BC" w:rsidRPr="00024FF9">
        <w:rPr>
          <w:rFonts w:ascii="Times New Roman" w:hAnsi="Times New Roman"/>
          <w:sz w:val="24"/>
          <w:szCs w:val="24"/>
        </w:rPr>
        <w:t>членов</w:t>
      </w:r>
      <w:r w:rsidR="00AE0CDA" w:rsidRPr="00024FF9">
        <w:rPr>
          <w:rFonts w:ascii="Times New Roman" w:hAnsi="Times New Roman"/>
          <w:sz w:val="24"/>
          <w:szCs w:val="24"/>
        </w:rPr>
        <w:t xml:space="preserve"> </w:t>
      </w:r>
      <w:r w:rsidR="0052721D" w:rsidRPr="00024FF9">
        <w:rPr>
          <w:rFonts w:ascii="Times New Roman" w:hAnsi="Times New Roman"/>
          <w:sz w:val="24"/>
          <w:szCs w:val="24"/>
        </w:rPr>
        <w:t>Контрольно</w:t>
      </w:r>
      <w:r w:rsidR="008F782B">
        <w:rPr>
          <w:rFonts w:ascii="Times New Roman" w:hAnsi="Times New Roman"/>
          <w:sz w:val="24"/>
          <w:szCs w:val="24"/>
        </w:rPr>
        <w:t>й</w:t>
      </w:r>
      <w:r w:rsidR="0052721D" w:rsidRPr="00024FF9">
        <w:rPr>
          <w:rFonts w:ascii="Times New Roman" w:hAnsi="Times New Roman"/>
          <w:sz w:val="24"/>
          <w:szCs w:val="24"/>
        </w:rPr>
        <w:t xml:space="preserve"> коми</w:t>
      </w:r>
      <w:r w:rsidR="008F782B">
        <w:rPr>
          <w:rFonts w:ascii="Times New Roman" w:hAnsi="Times New Roman"/>
          <w:sz w:val="24"/>
          <w:szCs w:val="24"/>
        </w:rPr>
        <w:t>ссии</w:t>
      </w:r>
      <w:r w:rsidR="0062463B" w:rsidRPr="00024FF9">
        <w:rPr>
          <w:rFonts w:ascii="Times New Roman" w:hAnsi="Times New Roman"/>
          <w:sz w:val="24"/>
          <w:szCs w:val="24"/>
        </w:rPr>
        <w:t xml:space="preserve">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A2279B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>к месту нахождения органов</w:t>
      </w:r>
      <w:r w:rsidR="00B10EEF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>управления проверяемого лица и/или к месту осуществления им</w:t>
      </w:r>
      <w:r w:rsidR="00B10EEF" w:rsidRPr="00024FF9">
        <w:rPr>
          <w:rFonts w:ascii="Times New Roman" w:hAnsi="Times New Roman"/>
          <w:sz w:val="24"/>
          <w:szCs w:val="24"/>
        </w:rPr>
        <w:t xml:space="preserve"> своей деятельности</w:t>
      </w:r>
      <w:r w:rsidR="009545EA" w:rsidRPr="00024FF9">
        <w:rPr>
          <w:rFonts w:ascii="Times New Roman" w:hAnsi="Times New Roman"/>
          <w:sz w:val="24"/>
          <w:szCs w:val="24"/>
        </w:rPr>
        <w:t>.</w:t>
      </w:r>
    </w:p>
    <w:p w:rsidR="009545EA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7</w:t>
      </w:r>
      <w:r w:rsidR="008F4F76" w:rsidRPr="00024FF9">
        <w:rPr>
          <w:rFonts w:ascii="Times New Roman" w:hAnsi="Times New Roman"/>
          <w:sz w:val="24"/>
          <w:szCs w:val="24"/>
        </w:rPr>
        <w:t>.2</w:t>
      </w:r>
      <w:r w:rsidR="009545EA" w:rsidRPr="00024FF9">
        <w:rPr>
          <w:rFonts w:ascii="Times New Roman" w:hAnsi="Times New Roman"/>
          <w:sz w:val="24"/>
          <w:szCs w:val="24"/>
        </w:rPr>
        <w:t xml:space="preserve">. Выездная проверка проводится в том случае, если при документарной проверке не представляется возможным в полном объеме оценить соответствие лица установленным </w:t>
      </w:r>
      <w:r w:rsidR="009545EA" w:rsidRPr="00FB4EC5">
        <w:rPr>
          <w:rFonts w:ascii="Times New Roman" w:hAnsi="Times New Roman"/>
          <w:sz w:val="24"/>
          <w:szCs w:val="24"/>
        </w:rPr>
        <w:t>обязательным требованиям</w:t>
      </w:r>
      <w:r w:rsidR="009545EA" w:rsidRPr="00024FF9">
        <w:rPr>
          <w:rFonts w:ascii="Times New Roman" w:hAnsi="Times New Roman"/>
          <w:sz w:val="24"/>
          <w:szCs w:val="24"/>
        </w:rPr>
        <w:t>, которые являются предметом контроля.</w:t>
      </w:r>
    </w:p>
    <w:p w:rsidR="009545EA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7</w:t>
      </w:r>
      <w:r w:rsidR="008F4F76" w:rsidRPr="00024FF9">
        <w:rPr>
          <w:rFonts w:ascii="Times New Roman" w:hAnsi="Times New Roman"/>
          <w:sz w:val="24"/>
          <w:szCs w:val="24"/>
        </w:rPr>
        <w:t>.3</w:t>
      </w:r>
      <w:r w:rsidR="009545EA" w:rsidRPr="00024FF9">
        <w:rPr>
          <w:rFonts w:ascii="Times New Roman" w:hAnsi="Times New Roman"/>
          <w:sz w:val="24"/>
          <w:szCs w:val="24"/>
        </w:rPr>
        <w:t xml:space="preserve">. </w:t>
      </w:r>
      <w:r w:rsidR="00803771" w:rsidRPr="00024FF9">
        <w:rPr>
          <w:rFonts w:ascii="Times New Roman" w:hAnsi="Times New Roman"/>
          <w:sz w:val="24"/>
          <w:szCs w:val="24"/>
        </w:rPr>
        <w:t xml:space="preserve">Выездная проверка проводится </w:t>
      </w:r>
      <w:r w:rsidR="001F68BC" w:rsidRPr="00024FF9">
        <w:rPr>
          <w:rFonts w:ascii="Times New Roman" w:hAnsi="Times New Roman"/>
          <w:sz w:val="24"/>
          <w:szCs w:val="24"/>
        </w:rPr>
        <w:t>членами</w:t>
      </w:r>
      <w:r w:rsidR="00803771" w:rsidRPr="00024FF9">
        <w:rPr>
          <w:rFonts w:ascii="Times New Roman" w:hAnsi="Times New Roman"/>
          <w:sz w:val="24"/>
          <w:szCs w:val="24"/>
        </w:rPr>
        <w:t xml:space="preserve"> </w:t>
      </w:r>
      <w:r w:rsidR="0052721D" w:rsidRPr="00024FF9">
        <w:rPr>
          <w:rFonts w:ascii="Times New Roman" w:hAnsi="Times New Roman"/>
          <w:sz w:val="24"/>
          <w:szCs w:val="24"/>
        </w:rPr>
        <w:t>Контрольно</w:t>
      </w:r>
      <w:r w:rsidR="008F782B">
        <w:rPr>
          <w:rFonts w:ascii="Times New Roman" w:hAnsi="Times New Roman"/>
          <w:sz w:val="24"/>
          <w:szCs w:val="24"/>
        </w:rPr>
        <w:t>й</w:t>
      </w:r>
      <w:r w:rsidR="0052721D" w:rsidRPr="00024FF9">
        <w:rPr>
          <w:rFonts w:ascii="Times New Roman" w:hAnsi="Times New Roman"/>
          <w:sz w:val="24"/>
          <w:szCs w:val="24"/>
        </w:rPr>
        <w:t xml:space="preserve"> коми</w:t>
      </w:r>
      <w:r w:rsidR="008F782B">
        <w:rPr>
          <w:rFonts w:ascii="Times New Roman" w:hAnsi="Times New Roman"/>
          <w:sz w:val="24"/>
          <w:szCs w:val="24"/>
        </w:rPr>
        <w:t>ссии</w:t>
      </w:r>
      <w:r w:rsidR="00803771" w:rsidRPr="00024FF9">
        <w:rPr>
          <w:rFonts w:ascii="Times New Roman" w:hAnsi="Times New Roman"/>
          <w:sz w:val="24"/>
          <w:szCs w:val="24"/>
        </w:rPr>
        <w:t xml:space="preserve">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803771" w:rsidRPr="00024FF9">
        <w:rPr>
          <w:rFonts w:ascii="Times New Roman" w:hAnsi="Times New Roman"/>
          <w:sz w:val="24"/>
          <w:szCs w:val="24"/>
        </w:rPr>
        <w:t xml:space="preserve">, указанными в </w:t>
      </w:r>
      <w:r w:rsidR="005B432B" w:rsidRPr="00024FF9">
        <w:rPr>
          <w:rFonts w:ascii="Times New Roman" w:hAnsi="Times New Roman"/>
          <w:sz w:val="24"/>
          <w:szCs w:val="24"/>
        </w:rPr>
        <w:t>приказе</w:t>
      </w:r>
      <w:r w:rsidR="00803771" w:rsidRPr="00024FF9">
        <w:rPr>
          <w:rFonts w:ascii="Times New Roman" w:hAnsi="Times New Roman"/>
          <w:sz w:val="24"/>
          <w:szCs w:val="24"/>
        </w:rPr>
        <w:t xml:space="preserve"> о проведении проверки. До начала проведения выездной проверки, уполномоченному представителю проверяемого члена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803771" w:rsidRPr="00024FF9">
        <w:rPr>
          <w:rFonts w:ascii="Times New Roman" w:hAnsi="Times New Roman"/>
          <w:sz w:val="24"/>
          <w:szCs w:val="24"/>
        </w:rPr>
        <w:t xml:space="preserve">, для обязательного ознакомления, предъявляется </w:t>
      </w:r>
      <w:r w:rsidR="005B432B" w:rsidRPr="00024FF9">
        <w:rPr>
          <w:rFonts w:ascii="Times New Roman" w:hAnsi="Times New Roman"/>
          <w:sz w:val="24"/>
          <w:szCs w:val="24"/>
        </w:rPr>
        <w:t>приказ и уведомление</w:t>
      </w:r>
      <w:r w:rsidR="00803771" w:rsidRPr="00024FF9">
        <w:rPr>
          <w:rFonts w:ascii="Times New Roman" w:hAnsi="Times New Roman"/>
          <w:sz w:val="24"/>
          <w:szCs w:val="24"/>
        </w:rPr>
        <w:t xml:space="preserve"> о проведен</w:t>
      </w:r>
      <w:r w:rsidR="005B432B" w:rsidRPr="00024FF9">
        <w:rPr>
          <w:rFonts w:ascii="Times New Roman" w:hAnsi="Times New Roman"/>
          <w:sz w:val="24"/>
          <w:szCs w:val="24"/>
        </w:rPr>
        <w:t>ии выездной проверки, оформленны</w:t>
      </w:r>
      <w:r w:rsidR="00803771" w:rsidRPr="00024FF9">
        <w:rPr>
          <w:rFonts w:ascii="Times New Roman" w:hAnsi="Times New Roman"/>
          <w:sz w:val="24"/>
          <w:szCs w:val="24"/>
        </w:rPr>
        <w:t>е в соответствии с настоящим Положением</w:t>
      </w:r>
      <w:r w:rsidR="00B10EEF" w:rsidRPr="00024FF9">
        <w:rPr>
          <w:rFonts w:ascii="Times New Roman" w:hAnsi="Times New Roman"/>
          <w:sz w:val="24"/>
          <w:szCs w:val="24"/>
        </w:rPr>
        <w:t>.</w:t>
      </w:r>
    </w:p>
    <w:p w:rsidR="009545EA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7</w:t>
      </w:r>
      <w:r w:rsidR="008F4F76" w:rsidRPr="00024FF9">
        <w:rPr>
          <w:rFonts w:ascii="Times New Roman" w:hAnsi="Times New Roman"/>
          <w:sz w:val="24"/>
          <w:szCs w:val="24"/>
        </w:rPr>
        <w:t>.4</w:t>
      </w:r>
      <w:r w:rsidR="009545EA" w:rsidRPr="00024FF9">
        <w:rPr>
          <w:rFonts w:ascii="Times New Roman" w:hAnsi="Times New Roman"/>
          <w:sz w:val="24"/>
          <w:szCs w:val="24"/>
        </w:rPr>
        <w:t xml:space="preserve">. В ходе проведения выездной проверки </w:t>
      </w:r>
      <w:r w:rsidR="001F68BC" w:rsidRPr="00024FF9">
        <w:rPr>
          <w:rFonts w:ascii="Times New Roman" w:hAnsi="Times New Roman"/>
          <w:sz w:val="24"/>
          <w:szCs w:val="24"/>
        </w:rPr>
        <w:t>членами</w:t>
      </w:r>
      <w:r w:rsidR="00AE0CDA" w:rsidRPr="00024FF9">
        <w:rPr>
          <w:rFonts w:ascii="Times New Roman" w:hAnsi="Times New Roman"/>
          <w:sz w:val="24"/>
          <w:szCs w:val="24"/>
        </w:rPr>
        <w:t xml:space="preserve"> </w:t>
      </w:r>
      <w:r w:rsidR="0052721D" w:rsidRPr="00024FF9">
        <w:rPr>
          <w:rFonts w:ascii="Times New Roman" w:hAnsi="Times New Roman"/>
          <w:sz w:val="24"/>
          <w:szCs w:val="24"/>
        </w:rPr>
        <w:t>Контрольно</w:t>
      </w:r>
      <w:r w:rsidR="008F782B">
        <w:rPr>
          <w:rFonts w:ascii="Times New Roman" w:hAnsi="Times New Roman"/>
          <w:sz w:val="24"/>
          <w:szCs w:val="24"/>
        </w:rPr>
        <w:t>й</w:t>
      </w:r>
      <w:r w:rsidR="0052721D" w:rsidRPr="00024FF9">
        <w:rPr>
          <w:rFonts w:ascii="Times New Roman" w:hAnsi="Times New Roman"/>
          <w:sz w:val="24"/>
          <w:szCs w:val="24"/>
        </w:rPr>
        <w:t xml:space="preserve"> коми</w:t>
      </w:r>
      <w:r w:rsidR="008F782B">
        <w:rPr>
          <w:rFonts w:ascii="Times New Roman" w:hAnsi="Times New Roman"/>
          <w:sz w:val="24"/>
          <w:szCs w:val="24"/>
        </w:rPr>
        <w:t>ссии</w:t>
      </w:r>
      <w:r w:rsidR="0062463B" w:rsidRPr="00024FF9">
        <w:rPr>
          <w:rFonts w:ascii="Times New Roman" w:hAnsi="Times New Roman"/>
          <w:sz w:val="24"/>
          <w:szCs w:val="24"/>
        </w:rPr>
        <w:t xml:space="preserve">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9545EA" w:rsidRPr="00024FF9">
        <w:rPr>
          <w:rFonts w:ascii="Times New Roman" w:hAnsi="Times New Roman"/>
          <w:sz w:val="24"/>
          <w:szCs w:val="24"/>
        </w:rPr>
        <w:t xml:space="preserve"> может</w:t>
      </w:r>
      <w:r w:rsidR="00B10EEF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 xml:space="preserve">проводиться собеседование с работниками </w:t>
      </w:r>
      <w:r w:rsidR="0099613C" w:rsidRPr="00024FF9">
        <w:rPr>
          <w:rFonts w:ascii="Times New Roman" w:hAnsi="Times New Roman"/>
          <w:sz w:val="24"/>
          <w:szCs w:val="24"/>
        </w:rPr>
        <w:t xml:space="preserve">проверяемого члена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9545EA" w:rsidRPr="00024FF9">
        <w:rPr>
          <w:rFonts w:ascii="Times New Roman" w:hAnsi="Times New Roman"/>
          <w:sz w:val="24"/>
          <w:szCs w:val="24"/>
        </w:rPr>
        <w:t>,</w:t>
      </w:r>
      <w:r w:rsidR="0099613C" w:rsidRPr="00024FF9">
        <w:rPr>
          <w:rFonts w:ascii="Times New Roman" w:hAnsi="Times New Roman"/>
          <w:sz w:val="24"/>
          <w:szCs w:val="24"/>
        </w:rPr>
        <w:t xml:space="preserve"> с лицами, являющимися представителями заказчика по договорам строительного подряда, </w:t>
      </w:r>
      <w:r w:rsidR="0099613C" w:rsidRPr="00024FF9">
        <w:rPr>
          <w:rFonts w:ascii="Times New Roman" w:hAnsi="Times New Roman"/>
          <w:sz w:val="24"/>
          <w:szCs w:val="24"/>
        </w:rPr>
        <w:lastRenderedPageBreak/>
        <w:t>заключенным с использованием конкурентных способов</w:t>
      </w:r>
      <w:r w:rsidR="0099613C" w:rsidRPr="00FB4EC5">
        <w:rPr>
          <w:rFonts w:ascii="Times New Roman" w:hAnsi="Times New Roman"/>
          <w:sz w:val="24"/>
          <w:szCs w:val="24"/>
        </w:rPr>
        <w:t xml:space="preserve"> заключения договоров,</w:t>
      </w:r>
      <w:r w:rsidR="0099613C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 xml:space="preserve">визуальный осмотр подлинников документов, проверка состава имущества проверяемого лица, а также обследование объектов, на которых выполняются </w:t>
      </w:r>
      <w:r w:rsidR="0099613C" w:rsidRPr="00024FF9">
        <w:rPr>
          <w:rFonts w:ascii="Times New Roman" w:hAnsi="Times New Roman"/>
          <w:sz w:val="24"/>
          <w:szCs w:val="24"/>
        </w:rPr>
        <w:t>строительные р</w:t>
      </w:r>
      <w:r w:rsidR="009545EA" w:rsidRPr="00024FF9">
        <w:rPr>
          <w:rFonts w:ascii="Times New Roman" w:hAnsi="Times New Roman"/>
          <w:sz w:val="24"/>
          <w:szCs w:val="24"/>
        </w:rPr>
        <w:t>аботы.</w:t>
      </w:r>
    </w:p>
    <w:p w:rsidR="009545EA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7</w:t>
      </w:r>
      <w:r w:rsidR="008F4F76" w:rsidRPr="00024FF9">
        <w:rPr>
          <w:rFonts w:ascii="Times New Roman" w:hAnsi="Times New Roman"/>
          <w:sz w:val="24"/>
          <w:szCs w:val="24"/>
        </w:rPr>
        <w:t>.5</w:t>
      </w:r>
      <w:r w:rsidR="009545EA" w:rsidRPr="00024FF9">
        <w:rPr>
          <w:rFonts w:ascii="Times New Roman" w:hAnsi="Times New Roman"/>
          <w:sz w:val="24"/>
          <w:szCs w:val="24"/>
        </w:rPr>
        <w:t xml:space="preserve">. Проверяемое лицо обязано предоставить </w:t>
      </w:r>
      <w:r w:rsidR="001F68BC" w:rsidRPr="00024FF9">
        <w:rPr>
          <w:rFonts w:ascii="Times New Roman" w:hAnsi="Times New Roman"/>
          <w:sz w:val="24"/>
          <w:szCs w:val="24"/>
        </w:rPr>
        <w:t>членам</w:t>
      </w:r>
      <w:r w:rsidR="00AE0CDA" w:rsidRPr="00024FF9">
        <w:rPr>
          <w:rFonts w:ascii="Times New Roman" w:hAnsi="Times New Roman"/>
          <w:sz w:val="24"/>
          <w:szCs w:val="24"/>
        </w:rPr>
        <w:t xml:space="preserve"> </w:t>
      </w:r>
      <w:r w:rsidR="0052721D" w:rsidRPr="00024FF9">
        <w:rPr>
          <w:rFonts w:ascii="Times New Roman" w:hAnsi="Times New Roman"/>
          <w:sz w:val="24"/>
          <w:szCs w:val="24"/>
        </w:rPr>
        <w:t>Контрольно</w:t>
      </w:r>
      <w:r w:rsidR="008F782B">
        <w:rPr>
          <w:rFonts w:ascii="Times New Roman" w:hAnsi="Times New Roman"/>
          <w:sz w:val="24"/>
          <w:szCs w:val="24"/>
        </w:rPr>
        <w:t>й</w:t>
      </w:r>
      <w:r w:rsidR="0052721D" w:rsidRPr="00024FF9">
        <w:rPr>
          <w:rFonts w:ascii="Times New Roman" w:hAnsi="Times New Roman"/>
          <w:sz w:val="24"/>
          <w:szCs w:val="24"/>
        </w:rPr>
        <w:t xml:space="preserve"> коми</w:t>
      </w:r>
      <w:r w:rsidR="008F782B">
        <w:rPr>
          <w:rFonts w:ascii="Times New Roman" w:hAnsi="Times New Roman"/>
          <w:sz w:val="24"/>
          <w:szCs w:val="24"/>
        </w:rPr>
        <w:t xml:space="preserve">ссии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B10EEF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 xml:space="preserve">возможность ознакомиться с документами, связанными с предметом выездной проверки, а также обеспечить </w:t>
      </w:r>
      <w:r w:rsidR="0099613C" w:rsidRPr="00024FF9">
        <w:rPr>
          <w:rFonts w:ascii="Times New Roman" w:hAnsi="Times New Roman"/>
          <w:sz w:val="24"/>
          <w:szCs w:val="24"/>
        </w:rPr>
        <w:t xml:space="preserve">им </w:t>
      </w:r>
      <w:r w:rsidR="009545EA" w:rsidRPr="00024FF9">
        <w:rPr>
          <w:rFonts w:ascii="Times New Roman" w:hAnsi="Times New Roman"/>
          <w:sz w:val="24"/>
          <w:szCs w:val="24"/>
        </w:rPr>
        <w:t xml:space="preserve">доступ на территорию и строительные площадки, в здания, сооружения и помещения, используемые проверяемым лицом при выполнении </w:t>
      </w:r>
      <w:r w:rsidR="0099613C" w:rsidRPr="00024FF9">
        <w:rPr>
          <w:rFonts w:ascii="Times New Roman" w:hAnsi="Times New Roman"/>
          <w:sz w:val="24"/>
          <w:szCs w:val="24"/>
        </w:rPr>
        <w:t>строительных р</w:t>
      </w:r>
      <w:r w:rsidR="009545EA" w:rsidRPr="00024FF9">
        <w:rPr>
          <w:rFonts w:ascii="Times New Roman" w:hAnsi="Times New Roman"/>
          <w:sz w:val="24"/>
          <w:szCs w:val="24"/>
        </w:rPr>
        <w:t>абот, к</w:t>
      </w:r>
      <w:r w:rsidR="008F4F76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>объектам используемой материально-технической базы (средства механизации, средства измерения и т.п.).</w:t>
      </w:r>
    </w:p>
    <w:p w:rsidR="009545EA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7</w:t>
      </w:r>
      <w:r w:rsidR="008F4F76" w:rsidRPr="00024FF9">
        <w:rPr>
          <w:rFonts w:ascii="Times New Roman" w:hAnsi="Times New Roman"/>
          <w:sz w:val="24"/>
          <w:szCs w:val="24"/>
        </w:rPr>
        <w:t>.6</w:t>
      </w:r>
      <w:r w:rsidR="009545EA" w:rsidRPr="00024FF9">
        <w:rPr>
          <w:rFonts w:ascii="Times New Roman" w:hAnsi="Times New Roman"/>
          <w:sz w:val="24"/>
          <w:szCs w:val="24"/>
        </w:rPr>
        <w:t xml:space="preserve">. В случае невозможности проведения проверки из-за отсутствия </w:t>
      </w:r>
      <w:r w:rsidR="00A2279B" w:rsidRPr="00024FF9">
        <w:rPr>
          <w:rFonts w:ascii="Times New Roman" w:hAnsi="Times New Roman"/>
          <w:sz w:val="24"/>
          <w:szCs w:val="24"/>
        </w:rPr>
        <w:t xml:space="preserve">надлежащим образом уведомленного </w:t>
      </w:r>
      <w:r w:rsidR="009545EA" w:rsidRPr="00024FF9">
        <w:rPr>
          <w:rFonts w:ascii="Times New Roman" w:hAnsi="Times New Roman"/>
          <w:sz w:val="24"/>
          <w:szCs w:val="24"/>
        </w:rPr>
        <w:t>проверяемого</w:t>
      </w:r>
      <w:r w:rsidR="008F4F76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>лица по указанному им адресу (фактическому, месту регистрации) или</w:t>
      </w:r>
      <w:r w:rsidR="008F4F76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>вследствие иных непредвиденных ситуаций, ответственн</w:t>
      </w:r>
      <w:r w:rsidR="0052721D" w:rsidRPr="00024FF9">
        <w:rPr>
          <w:rFonts w:ascii="Times New Roman" w:hAnsi="Times New Roman"/>
          <w:sz w:val="24"/>
          <w:szCs w:val="24"/>
        </w:rPr>
        <w:t>ое</w:t>
      </w:r>
      <w:r w:rsidR="009545EA" w:rsidRPr="00024FF9">
        <w:rPr>
          <w:rFonts w:ascii="Times New Roman" w:hAnsi="Times New Roman"/>
          <w:sz w:val="24"/>
          <w:szCs w:val="24"/>
        </w:rPr>
        <w:t xml:space="preserve"> за проверку </w:t>
      </w:r>
      <w:r w:rsidR="001F68BC" w:rsidRPr="00024FF9">
        <w:rPr>
          <w:rFonts w:ascii="Times New Roman" w:hAnsi="Times New Roman"/>
          <w:sz w:val="24"/>
          <w:szCs w:val="24"/>
        </w:rPr>
        <w:t>уполномоченное лицо</w:t>
      </w:r>
      <w:r w:rsidR="00AE0CDA" w:rsidRPr="00024FF9">
        <w:rPr>
          <w:rFonts w:ascii="Times New Roman" w:hAnsi="Times New Roman"/>
          <w:sz w:val="24"/>
          <w:szCs w:val="24"/>
        </w:rPr>
        <w:t xml:space="preserve"> </w:t>
      </w:r>
      <w:r w:rsidR="0052721D" w:rsidRPr="00024FF9">
        <w:rPr>
          <w:rFonts w:ascii="Times New Roman" w:hAnsi="Times New Roman"/>
          <w:sz w:val="24"/>
          <w:szCs w:val="24"/>
        </w:rPr>
        <w:t>Контрольно</w:t>
      </w:r>
      <w:r w:rsidR="000529E9">
        <w:rPr>
          <w:rFonts w:ascii="Times New Roman" w:hAnsi="Times New Roman"/>
          <w:sz w:val="24"/>
          <w:szCs w:val="24"/>
        </w:rPr>
        <w:t>й</w:t>
      </w:r>
      <w:r w:rsidR="0052721D" w:rsidRPr="00024FF9">
        <w:rPr>
          <w:rFonts w:ascii="Times New Roman" w:hAnsi="Times New Roman"/>
          <w:sz w:val="24"/>
          <w:szCs w:val="24"/>
        </w:rPr>
        <w:t xml:space="preserve"> коми</w:t>
      </w:r>
      <w:r w:rsidR="000529E9">
        <w:rPr>
          <w:rFonts w:ascii="Times New Roman" w:hAnsi="Times New Roman"/>
          <w:sz w:val="24"/>
          <w:szCs w:val="24"/>
        </w:rPr>
        <w:t>ссии</w:t>
      </w:r>
      <w:r w:rsidR="0062463B" w:rsidRPr="00024FF9">
        <w:rPr>
          <w:rFonts w:ascii="Times New Roman" w:hAnsi="Times New Roman"/>
          <w:sz w:val="24"/>
          <w:szCs w:val="24"/>
        </w:rPr>
        <w:t xml:space="preserve">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62463B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>обязан</w:t>
      </w:r>
      <w:r w:rsidR="00AE0CDA" w:rsidRPr="00024FF9">
        <w:rPr>
          <w:rFonts w:ascii="Times New Roman" w:hAnsi="Times New Roman"/>
          <w:sz w:val="24"/>
          <w:szCs w:val="24"/>
        </w:rPr>
        <w:t>о</w:t>
      </w:r>
      <w:r w:rsidR="009545EA" w:rsidRPr="00024FF9">
        <w:rPr>
          <w:rFonts w:ascii="Times New Roman" w:hAnsi="Times New Roman"/>
          <w:sz w:val="24"/>
          <w:szCs w:val="24"/>
        </w:rPr>
        <w:t xml:space="preserve"> </w:t>
      </w:r>
      <w:r w:rsidR="005B432B" w:rsidRPr="00024FF9">
        <w:rPr>
          <w:rFonts w:ascii="Times New Roman" w:hAnsi="Times New Roman"/>
          <w:sz w:val="24"/>
          <w:szCs w:val="24"/>
        </w:rPr>
        <w:t>составить</w:t>
      </w:r>
      <w:r w:rsidR="000369F0" w:rsidRPr="00024FF9">
        <w:rPr>
          <w:rFonts w:ascii="Times New Roman" w:hAnsi="Times New Roman"/>
          <w:sz w:val="24"/>
          <w:szCs w:val="24"/>
        </w:rPr>
        <w:t xml:space="preserve"> </w:t>
      </w:r>
      <w:r w:rsidR="008F4F76" w:rsidRPr="00024FF9">
        <w:rPr>
          <w:rFonts w:ascii="Times New Roman" w:hAnsi="Times New Roman"/>
          <w:sz w:val="24"/>
          <w:szCs w:val="24"/>
        </w:rPr>
        <w:t>соответ</w:t>
      </w:r>
      <w:r w:rsidR="009545EA" w:rsidRPr="00024FF9">
        <w:rPr>
          <w:rFonts w:ascii="Times New Roman" w:hAnsi="Times New Roman"/>
          <w:sz w:val="24"/>
          <w:szCs w:val="24"/>
        </w:rPr>
        <w:t>ствующий акт с описанием конкретной причины невозможности проведения запланиро</w:t>
      </w:r>
      <w:r w:rsidR="008F4F76" w:rsidRPr="00024FF9">
        <w:rPr>
          <w:rFonts w:ascii="Times New Roman" w:hAnsi="Times New Roman"/>
          <w:sz w:val="24"/>
          <w:szCs w:val="24"/>
        </w:rPr>
        <w:t>ван</w:t>
      </w:r>
      <w:r w:rsidR="009545EA" w:rsidRPr="00024FF9">
        <w:rPr>
          <w:rFonts w:ascii="Times New Roman" w:hAnsi="Times New Roman"/>
          <w:sz w:val="24"/>
          <w:szCs w:val="24"/>
        </w:rPr>
        <w:t xml:space="preserve">ной проверки. </w:t>
      </w:r>
      <w:r w:rsidR="005B432B" w:rsidRPr="00024FF9">
        <w:rPr>
          <w:rFonts w:ascii="Times New Roman" w:hAnsi="Times New Roman"/>
          <w:sz w:val="24"/>
          <w:szCs w:val="24"/>
        </w:rPr>
        <w:t>А</w:t>
      </w:r>
      <w:r w:rsidR="008F4F76" w:rsidRPr="00024FF9">
        <w:rPr>
          <w:rFonts w:ascii="Times New Roman" w:hAnsi="Times New Roman"/>
          <w:sz w:val="24"/>
          <w:szCs w:val="24"/>
        </w:rPr>
        <w:t xml:space="preserve">кт проверки </w:t>
      </w:r>
      <w:r w:rsidR="005B432B" w:rsidRPr="00024FF9">
        <w:rPr>
          <w:rFonts w:ascii="Times New Roman" w:hAnsi="Times New Roman"/>
          <w:sz w:val="24"/>
          <w:szCs w:val="24"/>
        </w:rPr>
        <w:t xml:space="preserve">со служебной запиской </w:t>
      </w:r>
      <w:r w:rsidR="008F4F76" w:rsidRPr="00024FF9">
        <w:rPr>
          <w:rFonts w:ascii="Times New Roman" w:hAnsi="Times New Roman"/>
          <w:sz w:val="24"/>
          <w:szCs w:val="24"/>
        </w:rPr>
        <w:t>направля</w:t>
      </w:r>
      <w:r w:rsidR="009545EA" w:rsidRPr="00024FF9">
        <w:rPr>
          <w:rFonts w:ascii="Times New Roman" w:hAnsi="Times New Roman"/>
          <w:sz w:val="24"/>
          <w:szCs w:val="24"/>
        </w:rPr>
        <w:t xml:space="preserve">ется в </w:t>
      </w:r>
      <w:r w:rsidR="0052721D" w:rsidRPr="00024FF9">
        <w:rPr>
          <w:rFonts w:ascii="Times New Roman" w:hAnsi="Times New Roman"/>
          <w:sz w:val="24"/>
          <w:szCs w:val="24"/>
        </w:rPr>
        <w:t xml:space="preserve">Дисциплинарный комитет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A2279B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>в целях возбуждения дисциплинарного производства. При</w:t>
      </w:r>
      <w:r w:rsidR="008F4F76" w:rsidRPr="00024FF9">
        <w:rPr>
          <w:rFonts w:ascii="Times New Roman" w:hAnsi="Times New Roman"/>
          <w:sz w:val="24"/>
          <w:szCs w:val="24"/>
        </w:rPr>
        <w:t xml:space="preserve"> </w:t>
      </w:r>
      <w:r w:rsidR="009545EA" w:rsidRPr="00024FF9">
        <w:rPr>
          <w:rFonts w:ascii="Times New Roman" w:hAnsi="Times New Roman"/>
          <w:sz w:val="24"/>
          <w:szCs w:val="24"/>
        </w:rPr>
        <w:t>этом к акту прилагаются (при наличии):</w:t>
      </w:r>
    </w:p>
    <w:p w:rsidR="009545EA" w:rsidRPr="00024FF9" w:rsidRDefault="001B44F9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</w:t>
      </w:r>
      <w:r w:rsidR="009545EA" w:rsidRPr="00024FF9">
        <w:rPr>
          <w:rFonts w:ascii="Times New Roman" w:hAnsi="Times New Roman"/>
          <w:sz w:val="24"/>
          <w:szCs w:val="24"/>
        </w:rPr>
        <w:t>копия квитанции о направлении в адрес лица уведо</w:t>
      </w:r>
      <w:r w:rsidR="008F4F76" w:rsidRPr="00024FF9">
        <w:rPr>
          <w:rFonts w:ascii="Times New Roman" w:hAnsi="Times New Roman"/>
          <w:sz w:val="24"/>
          <w:szCs w:val="24"/>
        </w:rPr>
        <w:t>мления (запроса) о про</w:t>
      </w:r>
      <w:r w:rsidR="009545EA" w:rsidRPr="00024FF9">
        <w:rPr>
          <w:rFonts w:ascii="Times New Roman" w:hAnsi="Times New Roman"/>
          <w:sz w:val="24"/>
          <w:szCs w:val="24"/>
        </w:rPr>
        <w:t>ведении проверки;</w:t>
      </w:r>
    </w:p>
    <w:p w:rsidR="009545EA" w:rsidRPr="00024FF9" w:rsidRDefault="001B44F9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</w:t>
      </w:r>
      <w:r w:rsidR="00803771" w:rsidRPr="00024FF9">
        <w:rPr>
          <w:rFonts w:ascii="Times New Roman" w:hAnsi="Times New Roman"/>
          <w:sz w:val="24"/>
          <w:szCs w:val="24"/>
        </w:rPr>
        <w:t xml:space="preserve">изготовленное на бумажном носителе сообщение </w:t>
      </w:r>
      <w:r w:rsidR="009545EA" w:rsidRPr="00024FF9">
        <w:rPr>
          <w:rFonts w:ascii="Times New Roman" w:hAnsi="Times New Roman"/>
          <w:sz w:val="24"/>
          <w:szCs w:val="24"/>
        </w:rPr>
        <w:t>о направлении на адрес э</w:t>
      </w:r>
      <w:r w:rsidR="008F4F76" w:rsidRPr="00024FF9">
        <w:rPr>
          <w:rFonts w:ascii="Times New Roman" w:hAnsi="Times New Roman"/>
          <w:sz w:val="24"/>
          <w:szCs w:val="24"/>
        </w:rPr>
        <w:t>лектронной почты лица копии уве</w:t>
      </w:r>
      <w:r w:rsidR="009545EA" w:rsidRPr="00024FF9">
        <w:rPr>
          <w:rFonts w:ascii="Times New Roman" w:hAnsi="Times New Roman"/>
          <w:sz w:val="24"/>
          <w:szCs w:val="24"/>
        </w:rPr>
        <w:t>домления (запроса) в электронном виде;</w:t>
      </w:r>
    </w:p>
    <w:p w:rsidR="00A25BB5" w:rsidRPr="00024FF9" w:rsidRDefault="001B44F9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- </w:t>
      </w:r>
      <w:r w:rsidR="009545EA" w:rsidRPr="00024FF9">
        <w:rPr>
          <w:rFonts w:ascii="Times New Roman" w:hAnsi="Times New Roman"/>
          <w:sz w:val="24"/>
          <w:szCs w:val="24"/>
        </w:rPr>
        <w:t>иные подтверждающие документы (акт осмотра нежилых помещений, акт о</w:t>
      </w:r>
      <w:r w:rsidR="008F4F76" w:rsidRPr="00024FF9">
        <w:rPr>
          <w:rFonts w:ascii="Times New Roman" w:hAnsi="Times New Roman"/>
          <w:sz w:val="24"/>
          <w:szCs w:val="24"/>
        </w:rPr>
        <w:t>б отсут</w:t>
      </w:r>
      <w:r w:rsidR="009545EA" w:rsidRPr="00024FF9">
        <w:rPr>
          <w:rFonts w:ascii="Times New Roman" w:hAnsi="Times New Roman"/>
          <w:sz w:val="24"/>
          <w:szCs w:val="24"/>
        </w:rPr>
        <w:t>ствии организации по адресу и т.п</w:t>
      </w:r>
      <w:r w:rsidR="00023183" w:rsidRPr="00024FF9">
        <w:rPr>
          <w:rFonts w:ascii="Times New Roman" w:hAnsi="Times New Roman"/>
          <w:sz w:val="24"/>
          <w:szCs w:val="24"/>
        </w:rPr>
        <w:t>.).</w:t>
      </w:r>
    </w:p>
    <w:p w:rsidR="0011380D" w:rsidRPr="00024FF9" w:rsidRDefault="0011380D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</w:p>
    <w:p w:rsidR="00256EEC" w:rsidRPr="00024FF9" w:rsidRDefault="00256EEC" w:rsidP="00024FF9">
      <w:pPr>
        <w:pStyle w:val="1"/>
        <w:spacing w:before="0" w:after="0" w:line="240" w:lineRule="auto"/>
        <w:ind w:firstLine="709"/>
        <w:rPr>
          <w:sz w:val="24"/>
          <w:szCs w:val="24"/>
        </w:rPr>
      </w:pPr>
      <w:bookmarkStart w:id="8" w:name="_Toc488996041"/>
      <w:r w:rsidRPr="00024FF9">
        <w:rPr>
          <w:sz w:val="24"/>
          <w:szCs w:val="24"/>
        </w:rPr>
        <w:t>Глава 8. Контроль с применением риск-ориентированного подхода (при строительстве, реконструкции, капитальным ремонте особо опасных, технически сложных и уникальных объектов)</w:t>
      </w:r>
      <w:bookmarkEnd w:id="8"/>
    </w:p>
    <w:p w:rsidR="00256EEC" w:rsidRPr="00024FF9" w:rsidRDefault="00256EEC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8.1. </w:t>
      </w:r>
      <w:r w:rsidR="00784626" w:rsidRPr="00024FF9">
        <w:rPr>
          <w:rFonts w:ascii="Times New Roman" w:hAnsi="Times New Roman"/>
          <w:sz w:val="24"/>
          <w:szCs w:val="24"/>
        </w:rPr>
        <w:t xml:space="preserve">Если деятельность члена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784626" w:rsidRPr="00024FF9">
        <w:rPr>
          <w:rFonts w:ascii="Times New Roman" w:hAnsi="Times New Roman"/>
          <w:sz w:val="24"/>
          <w:szCs w:val="24"/>
        </w:rPr>
        <w:t xml:space="preserve"> связана со строительством, реконструкцией, капитальным ремонтом особо опасных, технически сложных и уникальных объектов, контроль саморегулируемой организации за деятельностью своих членов осуществляется в том числе с применением риск-ориентированного подхода.</w:t>
      </w:r>
    </w:p>
    <w:p w:rsidR="00256EEC" w:rsidRPr="00024FF9" w:rsidRDefault="00256EEC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8.2.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здания, сооружения (далее - охраняемые законом ценности) при нарушении членом саморегулируемой организации, деятельность которого связана с</w:t>
      </w:r>
      <w:r w:rsidR="00921B5A" w:rsidRPr="00024FF9">
        <w:rPr>
          <w:rFonts w:ascii="Times New Roman" w:hAnsi="Times New Roman"/>
          <w:sz w:val="24"/>
          <w:szCs w:val="24"/>
        </w:rPr>
        <w:t>о</w:t>
      </w:r>
      <w:r w:rsidRPr="00024FF9">
        <w:rPr>
          <w:rFonts w:ascii="Times New Roman" w:hAnsi="Times New Roman"/>
          <w:sz w:val="24"/>
          <w:szCs w:val="24"/>
        </w:rPr>
        <w:t xml:space="preserve"> строительством, реконструкцией, капитальным ремонтом особо опасных, технических сложных и уникальных объектов, указанных в статье 48.1 Градостроительного кодекса Российской Федерации, (далее - объект контроля), требований, установленных законодательством Российской Федерации о градостроительной деятельности, о техническом регулировании, включая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строительства, утвержденных соответствующим Национальным объединением саморегулируемых организаций (далее - обязательные требования) используется методика, утвержденная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градостроительства.</w:t>
      </w:r>
    </w:p>
    <w:p w:rsidR="00256EEC" w:rsidRPr="00024FF9" w:rsidRDefault="00256EEC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8.3. Расчет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строительства, реконструкции, капитального ремонта объектов капитального строительства при строительстве, реконструкции, капитальном ремонте особо опасных, технически сложных и уникальных объектов производится </w:t>
      </w:r>
      <w:r w:rsidR="004F3763">
        <w:rPr>
          <w:rFonts w:ascii="Times New Roman" w:hAnsi="Times New Roman"/>
          <w:sz w:val="24"/>
          <w:szCs w:val="24"/>
        </w:rPr>
        <w:t>Союз</w:t>
      </w:r>
      <w:r w:rsidR="00DD3204">
        <w:rPr>
          <w:rFonts w:ascii="Times New Roman" w:hAnsi="Times New Roman"/>
          <w:sz w:val="24"/>
          <w:szCs w:val="24"/>
        </w:rPr>
        <w:t>ом</w:t>
      </w:r>
      <w:r w:rsidRPr="00024FF9">
        <w:rPr>
          <w:rFonts w:ascii="Times New Roman" w:hAnsi="Times New Roman"/>
          <w:sz w:val="24"/>
          <w:szCs w:val="24"/>
        </w:rPr>
        <w:t xml:space="preserve"> в соответствии с положениями Приказа Минстроя России от 10.04.2017 N 699/пр «Об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</w:t>
      </w:r>
      <w:r w:rsidRPr="00024FF9">
        <w:rPr>
          <w:rFonts w:ascii="Times New Roman" w:hAnsi="Times New Roman"/>
          <w:sz w:val="24"/>
          <w:szCs w:val="24"/>
        </w:rPr>
        <w:lastRenderedPageBreak/>
        <w:t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объектов»:</w:t>
      </w:r>
    </w:p>
    <w:p w:rsidR="00256EEC" w:rsidRPr="00024FF9" w:rsidRDefault="00256EEC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8.3.1.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требований.</w:t>
      </w:r>
    </w:p>
    <w:p w:rsidR="00256EEC" w:rsidRPr="00024FF9" w:rsidRDefault="00256EEC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8.3.2. Оценка деятельности объекта контроля в зависимости от степени тяжести потенциальных негативных последствий реализации риска, обусловленных причинением вреда (нанесения ущерба) охраняемым законом ценностям, осуществляется саморегулируемой организацией с учетом тяжести потенциальных негативных последствий возможного несоблюдения объектом контроля обязательных требований и (или) вероятности их несоблюдения.</w:t>
      </w:r>
    </w:p>
    <w:p w:rsidR="00256EEC" w:rsidRPr="00024FF9" w:rsidRDefault="00256EEC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8.3.3. Основными показателями категорий рисков являются:</w:t>
      </w:r>
    </w:p>
    <w:p w:rsidR="00256EEC" w:rsidRPr="00024FF9" w:rsidRDefault="00256EEC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-показатель, используемый для оценки тяжести потенциальных негативных последствий возможного несоблюдения объектом контроля обязательных требований (далее - показатель тяжести потенциальных негативных последствий);</w:t>
      </w:r>
    </w:p>
    <w:p w:rsidR="00256EEC" w:rsidRPr="00024FF9" w:rsidRDefault="00256EEC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-показатель, используемый для оценки вероятности несоблюдения объектом контроля обязательных требований (далее - показатель вероятности несоблюдения обязательных требований).</w:t>
      </w:r>
    </w:p>
    <w:p w:rsidR="00256EEC" w:rsidRPr="00024FF9" w:rsidRDefault="00256EEC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8.3.4. Расчет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характер (далее - фактор риска) с установленными саморегулируемой организацией в Таблице 1 и Таблице 2 допустимыми значениями показателей по каждому из факторов риска.</w:t>
      </w:r>
    </w:p>
    <w:p w:rsidR="00256EEC" w:rsidRPr="002478BF" w:rsidRDefault="00256EEC" w:rsidP="00024FF9">
      <w:pPr>
        <w:pStyle w:val="Default"/>
        <w:ind w:firstLine="709"/>
        <w:jc w:val="right"/>
        <w:rPr>
          <w:b/>
          <w:color w:val="auto"/>
        </w:rPr>
      </w:pPr>
      <w:r w:rsidRPr="002478BF">
        <w:rPr>
          <w:b/>
          <w:color w:val="auto"/>
        </w:rPr>
        <w:t>Таблица 1</w:t>
      </w:r>
    </w:p>
    <w:p w:rsidR="00256EEC" w:rsidRPr="002478BF" w:rsidRDefault="00256EEC" w:rsidP="00BB1062">
      <w:pPr>
        <w:pStyle w:val="Default"/>
        <w:ind w:firstLine="709"/>
        <w:jc w:val="center"/>
        <w:rPr>
          <w:b/>
          <w:color w:val="auto"/>
        </w:rPr>
      </w:pPr>
      <w:r w:rsidRPr="002478BF">
        <w:rPr>
          <w:b/>
          <w:color w:val="auto"/>
        </w:rPr>
        <w:t>Расчет значений показателей тяжести потенциальных</w:t>
      </w:r>
    </w:p>
    <w:p w:rsidR="00256EEC" w:rsidRPr="002478BF" w:rsidRDefault="00256EEC" w:rsidP="00BB1062">
      <w:pPr>
        <w:pStyle w:val="Default"/>
        <w:ind w:firstLine="709"/>
        <w:jc w:val="center"/>
        <w:rPr>
          <w:b/>
          <w:color w:val="auto"/>
        </w:rPr>
      </w:pPr>
      <w:r w:rsidRPr="002478BF">
        <w:rPr>
          <w:b/>
          <w:color w:val="auto"/>
        </w:rPr>
        <w:t>негативных последствий</w:t>
      </w:r>
    </w:p>
    <w:tbl>
      <w:tblPr>
        <w:tblOverlap w:val="never"/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180"/>
        <w:gridCol w:w="1292"/>
        <w:gridCol w:w="2206"/>
      </w:tblGrid>
      <w:tr w:rsidR="00256EEC" w:rsidRPr="002478BF" w:rsidTr="00BB1062">
        <w:tblPrEx>
          <w:tblCellMar>
            <w:top w:w="0" w:type="dxa"/>
            <w:bottom w:w="0" w:type="dxa"/>
          </w:tblCellMar>
        </w:tblPrEx>
        <w:trPr>
          <w:trHeight w:hRule="exact" w:val="18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Наименование фактора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Категория риска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before="6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 w:bidi="ru-RU"/>
              </w:rPr>
            </w:pPr>
            <w:r w:rsidRPr="002478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 w:bidi="ru-RU"/>
              </w:rPr>
              <w:t>Значимость</w:t>
            </w:r>
          </w:p>
          <w:p w:rsidR="00256EEC" w:rsidRPr="002478BF" w:rsidRDefault="00256EEC" w:rsidP="002578D1">
            <w:pPr>
              <w:widowControl w:val="0"/>
              <w:spacing w:before="6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 w:bidi="ru-RU"/>
              </w:rPr>
            </w:pPr>
            <w:r w:rsidRPr="002478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 w:bidi="ru-RU"/>
              </w:rPr>
              <w:t>риска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Допустимые значения тяжести потенциальных негативных последствий фактора риска, установленные саморегулируемой организацией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Фактическое значение тяжести потенциальных негативных последствий фактора риска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фактов возмещения вреда средств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компенсационного фонда возмещения вреда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саморегулируемой организации или за счет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страхового возмещения вследствие недостатков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работ, выполненных объектом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Умеренный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Значительный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4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5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Размер возмещения вреда из средств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компенсационного фонда возмещения вреда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саморегулируемой организации или за счет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страхового возмещения вследствие недостатков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работ, выполненных объектом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Умеренный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50 тыс.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70 тыс.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Значительный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 млн.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10 млн.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10 млн.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фактов выплаты компенсации сверх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возмещения вреда из средств компенсационного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фонда возмещения вреда саморегулируемой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организации или за счет страхового возмещения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вследствие недостатков работ, выполненных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объектом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Умеренный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Значительный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4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5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Размер выплаты компенсации сверх возмещения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вреда из средств компенсационного фонда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возмещения вреда саморегулируемой организации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или за счет страхового возмещения вследствие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недостатков работ, выполненных объектом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Умеренный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50 000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70 000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Значительный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 млн.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10 млн.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10 млн.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Непринятие объектом контроля мер, направленных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lastRenderedPageBreak/>
              <w:t>на предотвращение нарушений, недостатков и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недобросовестных действий, отсутствие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организации внутреннего контроля и ресурсов,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которые объект контроля может направить на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предотвращение нарушений, недостатков и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недобросовестных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lastRenderedPageBreak/>
              <w:t>Низкий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 xml:space="preserve">Определяется при проведении проверки </w:t>
            </w: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lastRenderedPageBreak/>
              <w:t>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Умеренный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7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15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Значительный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25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35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3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35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Фактический максимальный уровень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ответственности члена саморегулируемой</w:t>
            </w:r>
          </w:p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организации по договорам строительного подряда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10 млн. руб.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Умеренный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60 млн.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500 млн.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Значительный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 млрд.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10 млрд.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высокий риск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10 млрд. руб.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2578D1">
            <w:pPr>
              <w:widowControl w:val="0"/>
              <w:spacing w:after="120" w:line="240" w:lineRule="auto"/>
              <w:jc w:val="center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</w:tbl>
    <w:p w:rsidR="00256EEC" w:rsidRPr="002478BF" w:rsidRDefault="00256EEC" w:rsidP="00FB4EC5">
      <w:pPr>
        <w:pStyle w:val="Default"/>
        <w:ind w:left="284" w:right="284" w:firstLine="851"/>
        <w:jc w:val="both"/>
        <w:rPr>
          <w:b/>
          <w:color w:val="auto"/>
        </w:rPr>
      </w:pPr>
      <w:r w:rsidRPr="002478BF">
        <w:rPr>
          <w:color w:val="auto"/>
        </w:rPr>
        <w:t>К факторам риска относятся возможные недобросовестные действия объекта контроля, связанные с несоблюдением обязательных требований, идентифицирующих данный риск.</w:t>
      </w:r>
    </w:p>
    <w:p w:rsidR="00256EEC" w:rsidRPr="002478BF" w:rsidRDefault="00256EEC" w:rsidP="00FB4EC5">
      <w:pPr>
        <w:pStyle w:val="Default"/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-</w:t>
      </w:r>
      <w:r w:rsidRPr="002478BF">
        <w:rPr>
          <w:color w:val="auto"/>
        </w:rPr>
        <w:tab/>
        <w:t>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:rsidR="00256EEC" w:rsidRPr="002478BF" w:rsidRDefault="00256EEC" w:rsidP="00FB4EC5">
      <w:pPr>
        <w:pStyle w:val="Default"/>
        <w:numPr>
          <w:ilvl w:val="0"/>
          <w:numId w:val="15"/>
        </w:numPr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Для расчета показателя тяжести потенциальных негативных последствий:</w:t>
      </w:r>
    </w:p>
    <w:p w:rsidR="00256EEC" w:rsidRPr="002478BF" w:rsidRDefault="00256EEC" w:rsidP="00FB4EC5">
      <w:pPr>
        <w:pStyle w:val="Default"/>
        <w:numPr>
          <w:ilvl w:val="0"/>
          <w:numId w:val="15"/>
        </w:numPr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определяются факторы риска, указанные в таблице 1;</w:t>
      </w:r>
    </w:p>
    <w:p w:rsidR="00256EEC" w:rsidRPr="002478BF" w:rsidRDefault="00256EEC" w:rsidP="00FB4EC5">
      <w:pPr>
        <w:pStyle w:val="Default"/>
        <w:numPr>
          <w:ilvl w:val="0"/>
          <w:numId w:val="15"/>
        </w:numPr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устанавливаются категории риска и их значимость;</w:t>
      </w:r>
    </w:p>
    <w:p w:rsidR="00256EEC" w:rsidRPr="002478BF" w:rsidRDefault="00256EEC" w:rsidP="00FB4EC5">
      <w:pPr>
        <w:pStyle w:val="Default"/>
        <w:numPr>
          <w:ilvl w:val="0"/>
          <w:numId w:val="15"/>
        </w:numPr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осуществляется сопоставление значимости риска и категории риска.</w:t>
      </w:r>
    </w:p>
    <w:p w:rsidR="00256EEC" w:rsidRPr="002478BF" w:rsidRDefault="00256EEC" w:rsidP="00FB4EC5">
      <w:pPr>
        <w:pStyle w:val="Default"/>
        <w:numPr>
          <w:ilvl w:val="0"/>
          <w:numId w:val="15"/>
        </w:numPr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риска.</w:t>
      </w:r>
    </w:p>
    <w:p w:rsidR="002478BF" w:rsidRDefault="00256EEC" w:rsidP="00FB4EC5">
      <w:pPr>
        <w:pStyle w:val="Default"/>
        <w:numPr>
          <w:ilvl w:val="0"/>
          <w:numId w:val="15"/>
        </w:numPr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При отсутствии каких-либо первичных данных и информации об объекте контроля показатель тяжести потенциальных негативных последствий устанавливается равным «Среднему риску».</w:t>
      </w:r>
    </w:p>
    <w:p w:rsidR="00256EEC" w:rsidRPr="002478BF" w:rsidRDefault="00256EEC" w:rsidP="002578D1">
      <w:pPr>
        <w:pStyle w:val="Default"/>
        <w:spacing w:after="120" w:line="25" w:lineRule="atLeast"/>
        <w:ind w:firstLine="709"/>
        <w:jc w:val="right"/>
        <w:rPr>
          <w:b/>
          <w:color w:val="auto"/>
        </w:rPr>
      </w:pPr>
      <w:r w:rsidRPr="002478BF">
        <w:rPr>
          <w:b/>
          <w:color w:val="auto"/>
        </w:rPr>
        <w:t>Таблица 2</w:t>
      </w:r>
    </w:p>
    <w:p w:rsidR="00256EEC" w:rsidRPr="00931CDF" w:rsidRDefault="00256EEC" w:rsidP="002578D1">
      <w:pPr>
        <w:pStyle w:val="Default"/>
        <w:spacing w:after="120" w:line="25" w:lineRule="atLeast"/>
        <w:ind w:firstLine="709"/>
        <w:jc w:val="center"/>
        <w:rPr>
          <w:b/>
          <w:color w:val="auto"/>
        </w:rPr>
      </w:pPr>
      <w:r w:rsidRPr="002478BF">
        <w:rPr>
          <w:b/>
          <w:color w:val="auto"/>
        </w:rPr>
        <w:t>Расчет значений показателей вероятности несоблюдения</w:t>
      </w:r>
      <w:r w:rsidR="00931CDF" w:rsidRPr="00931CDF">
        <w:rPr>
          <w:b/>
          <w:color w:val="auto"/>
        </w:rPr>
        <w:t xml:space="preserve"> </w:t>
      </w:r>
    </w:p>
    <w:p w:rsidR="00256EEC" w:rsidRPr="002478BF" w:rsidRDefault="00256EEC" w:rsidP="002578D1">
      <w:pPr>
        <w:pStyle w:val="Default"/>
        <w:spacing w:after="120" w:line="25" w:lineRule="atLeast"/>
        <w:ind w:firstLine="709"/>
        <w:jc w:val="center"/>
        <w:rPr>
          <w:b/>
          <w:color w:val="auto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1311"/>
        <w:gridCol w:w="744"/>
        <w:gridCol w:w="1502"/>
        <w:gridCol w:w="1339"/>
        <w:gridCol w:w="1908"/>
      </w:tblGrid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Наименование фактора риска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Категория риска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Значимость</w:t>
            </w:r>
          </w:p>
          <w:p w:rsidR="00256EEC" w:rsidRPr="002478BF" w:rsidRDefault="00256EEC" w:rsidP="00046C7A">
            <w:pPr>
              <w:widowControl w:val="0"/>
              <w:spacing w:before="60"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риска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Допустимые значения частоты проявлений факторов риска, установленные саморегулируемой организацией (в год)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Фактические данные частот^| проявлений фактора риска объектом контроля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Фактическое значение вероятности реализации фактора риска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внеплановых проверок, проведенных на основании жалобы на нарушение объектом контроля обязательных требований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Средняя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5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10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15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15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решений о применении саморегулируемой организацией в отношении объекта контроля мер дисциплинарного воздействия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Средняя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5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7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7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фактов нарушений соответствия выполняемых работ обязательным требованиям, допущенных объектом контроля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5 раз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7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Средняя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10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15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20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20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фактов о предписаниях органов государственного (муниципального) контроля (надзора), выданных объекту контроля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 раз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Средняя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5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10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10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фактов о неисполненных предписаниях органов государственного (муниципального) контроля (надзора)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Средняя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4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5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фактов несоблюдения объектом контроля обязательных требований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5 раз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7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Средняя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10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15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20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20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 xml:space="preserve">наличие фактов привлечения объекта контроля к </w:t>
            </w: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lastRenderedPageBreak/>
              <w:t>административной ответственности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lastRenderedPageBreak/>
              <w:t>Очень 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 раз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 xml:space="preserve">Определяется при проведении проверки </w:t>
            </w: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lastRenderedPageBreak/>
              <w:t>объекта контроля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lastRenderedPageBreak/>
              <w:t xml:space="preserve">Определяется при проведении </w:t>
            </w: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lastRenderedPageBreak/>
              <w:t>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Средняя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7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12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18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18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фактов о приостановлении деятельности объекта контроля в качестве меры административного наказания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Средняя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4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4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фактов о произошедших у объекта контроля несчастных случаях на производстве и авариях, связанных с выполнением работ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Средняя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4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4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Определяется при проведении проверки объекта контроля</w:t>
            </w: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Низкая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1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Средняя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2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3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Очень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не более 4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  <w:tr w:rsidR="00256EEC" w:rsidRPr="002478BF" w:rsidTr="00811ED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Чрезвычайно высокая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 w:bidi="ru-RU"/>
              </w:rPr>
            </w:pPr>
            <w:r w:rsidRPr="002478BF"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  <w:t>более 4 раз</w:t>
            </w: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EC" w:rsidRPr="002478BF" w:rsidRDefault="00256EEC" w:rsidP="00046C7A">
            <w:pPr>
              <w:widowControl w:val="0"/>
              <w:spacing w:after="120" w:line="25" w:lineRule="atLeast"/>
              <w:rPr>
                <w:rFonts w:ascii="Times New Roman" w:eastAsia="Arial Unicode MS" w:hAnsi="Times New Roman"/>
                <w:color w:val="000000"/>
                <w:sz w:val="12"/>
                <w:szCs w:val="12"/>
                <w:lang w:eastAsia="ru-RU" w:bidi="ru-RU"/>
              </w:rPr>
            </w:pPr>
          </w:p>
        </w:tc>
      </w:tr>
    </w:tbl>
    <w:p w:rsidR="00256EEC" w:rsidRPr="002478BF" w:rsidRDefault="00256EEC" w:rsidP="00FB4EC5">
      <w:pPr>
        <w:pStyle w:val="Default"/>
        <w:ind w:left="284" w:right="284" w:firstLine="851"/>
        <w:jc w:val="both"/>
        <w:rPr>
          <w:b/>
          <w:color w:val="auto"/>
        </w:rPr>
      </w:pPr>
    </w:p>
    <w:p w:rsidR="00256EEC" w:rsidRPr="002478BF" w:rsidRDefault="00256EEC" w:rsidP="00FB4EC5">
      <w:pPr>
        <w:pStyle w:val="Default"/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- Количественная оценка показателя вероятности несоблюдения обязательных требований выражается числовым значением, определяющим его уровень.</w:t>
      </w:r>
    </w:p>
    <w:p w:rsidR="00256EEC" w:rsidRPr="002478BF" w:rsidRDefault="00256EEC" w:rsidP="00FB4EC5">
      <w:pPr>
        <w:pStyle w:val="Default"/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-</w:t>
      </w:r>
      <w:r w:rsidRPr="002478BF">
        <w:rPr>
          <w:color w:val="auto"/>
        </w:rPr>
        <w:tab/>
        <w:t>Для расчета показателя вероятности несоблюдения обязательных требований оценка вероятности реализации риска учитывает вероятность реализации факторов риска, указанных в таблице 2.</w:t>
      </w:r>
    </w:p>
    <w:p w:rsidR="00256EEC" w:rsidRPr="002478BF" w:rsidRDefault="00256EEC" w:rsidP="00FB4EC5">
      <w:pPr>
        <w:pStyle w:val="Default"/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-</w:t>
      </w:r>
      <w:r w:rsidRPr="002478BF">
        <w:rPr>
          <w:color w:val="auto"/>
        </w:rPr>
        <w:tab/>
        <w:t>По каждому фактору риска в таблице 2 установлена допустимая частота его проявления за определенный промежуток времени (календарный год) и определяется вероятность его реализации исходя из фактических данных частоты проявлений фактора риска объектом контроля.</w:t>
      </w:r>
    </w:p>
    <w:p w:rsidR="00256EEC" w:rsidRPr="00024FF9" w:rsidRDefault="00256EEC" w:rsidP="00FB4EC5">
      <w:pPr>
        <w:pStyle w:val="Default"/>
        <w:ind w:left="284" w:right="284" w:firstLine="851"/>
        <w:jc w:val="both"/>
        <w:rPr>
          <w:color w:val="auto"/>
        </w:rPr>
      </w:pPr>
      <w:r w:rsidRPr="002478BF">
        <w:rPr>
          <w:color w:val="auto"/>
        </w:rPr>
        <w:t>-</w:t>
      </w:r>
      <w:r w:rsidRPr="002478BF">
        <w:rPr>
          <w:color w:val="auto"/>
        </w:rPr>
        <w:tab/>
        <w:t>Показатель вероятности несоблюдения обязательных требований выражается числовым значением и определяется как средняя величина фактических значений</w:t>
      </w:r>
      <w:r w:rsidR="00141BCC" w:rsidRPr="002478BF">
        <w:rPr>
          <w:color w:val="auto"/>
        </w:rPr>
        <w:t xml:space="preserve"> вероятности реализации факторов </w:t>
      </w:r>
      <w:r w:rsidR="00141BCC" w:rsidRPr="00024FF9">
        <w:rPr>
          <w:color w:val="auto"/>
        </w:rPr>
        <w:t>риска.</w:t>
      </w:r>
    </w:p>
    <w:p w:rsidR="00921B5A" w:rsidRPr="00024FF9" w:rsidRDefault="00921B5A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25BB5" w:rsidRPr="00024FF9" w:rsidRDefault="00181280" w:rsidP="00024FF9">
      <w:pPr>
        <w:pStyle w:val="1"/>
        <w:spacing w:before="0" w:after="0" w:line="240" w:lineRule="auto"/>
        <w:ind w:firstLine="709"/>
        <w:rPr>
          <w:sz w:val="24"/>
          <w:szCs w:val="24"/>
        </w:rPr>
      </w:pPr>
      <w:bookmarkStart w:id="9" w:name="_Toc488996042"/>
      <w:r w:rsidRPr="00024FF9">
        <w:rPr>
          <w:sz w:val="24"/>
          <w:szCs w:val="24"/>
        </w:rPr>
        <w:t xml:space="preserve">Глава </w:t>
      </w:r>
      <w:r w:rsidR="008B4DB4" w:rsidRPr="00024FF9">
        <w:rPr>
          <w:sz w:val="24"/>
          <w:szCs w:val="24"/>
        </w:rPr>
        <w:t>9</w:t>
      </w:r>
      <w:r w:rsidR="00A25BB5" w:rsidRPr="00024FF9">
        <w:rPr>
          <w:sz w:val="24"/>
          <w:szCs w:val="24"/>
        </w:rPr>
        <w:t>. Сроки проведения проверки</w:t>
      </w:r>
      <w:bookmarkEnd w:id="9"/>
    </w:p>
    <w:p w:rsidR="009545EA" w:rsidRPr="00024FF9" w:rsidRDefault="00B6797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 xml:space="preserve"> </w:t>
      </w:r>
      <w:r w:rsidR="008B4DB4" w:rsidRPr="00024FF9">
        <w:rPr>
          <w:rFonts w:ascii="Times New Roman" w:hAnsi="Times New Roman"/>
          <w:sz w:val="24"/>
          <w:szCs w:val="24"/>
        </w:rPr>
        <w:t>9</w:t>
      </w:r>
      <w:r w:rsidR="00A25BB5" w:rsidRPr="00024FF9">
        <w:rPr>
          <w:rFonts w:ascii="Times New Roman" w:hAnsi="Times New Roman"/>
          <w:sz w:val="24"/>
          <w:szCs w:val="24"/>
        </w:rPr>
        <w:t xml:space="preserve">.1. Сроки проведения каждой из проверок, предусмотренных </w:t>
      </w:r>
      <w:r w:rsidRPr="00024FF9">
        <w:rPr>
          <w:rFonts w:ascii="Times New Roman" w:hAnsi="Times New Roman"/>
          <w:sz w:val="24"/>
          <w:szCs w:val="24"/>
        </w:rPr>
        <w:t>главами 4 и</w:t>
      </w:r>
      <w:r w:rsidR="00A25BB5" w:rsidRPr="00024FF9">
        <w:rPr>
          <w:rFonts w:ascii="Times New Roman" w:hAnsi="Times New Roman"/>
          <w:sz w:val="24"/>
          <w:szCs w:val="24"/>
        </w:rPr>
        <w:t xml:space="preserve"> 5 настоящего Положения, </w:t>
      </w:r>
      <w:r w:rsidR="00B873C8" w:rsidRPr="00024FF9">
        <w:rPr>
          <w:rFonts w:ascii="Times New Roman" w:hAnsi="Times New Roman"/>
          <w:sz w:val="24"/>
          <w:szCs w:val="24"/>
        </w:rPr>
        <w:t>определяю</w:t>
      </w:r>
      <w:r w:rsidR="00A25BB5" w:rsidRPr="00024FF9">
        <w:rPr>
          <w:rFonts w:ascii="Times New Roman" w:hAnsi="Times New Roman"/>
          <w:sz w:val="24"/>
          <w:szCs w:val="24"/>
        </w:rPr>
        <w:t xml:space="preserve">тся </w:t>
      </w:r>
      <w:r w:rsidR="00B873C8" w:rsidRPr="00024FF9">
        <w:rPr>
          <w:rFonts w:ascii="Times New Roman" w:hAnsi="Times New Roman"/>
          <w:sz w:val="24"/>
          <w:szCs w:val="24"/>
        </w:rPr>
        <w:t>исходя из предмета контроля, установленного в п.</w:t>
      </w:r>
      <w:r w:rsidR="001B44F9" w:rsidRPr="00024FF9">
        <w:rPr>
          <w:rFonts w:ascii="Times New Roman" w:hAnsi="Times New Roman"/>
          <w:sz w:val="24"/>
          <w:szCs w:val="24"/>
        </w:rPr>
        <w:t xml:space="preserve"> </w:t>
      </w:r>
      <w:r w:rsidR="00B873C8" w:rsidRPr="00024FF9">
        <w:rPr>
          <w:rFonts w:ascii="Times New Roman" w:hAnsi="Times New Roman"/>
          <w:sz w:val="24"/>
          <w:szCs w:val="24"/>
        </w:rPr>
        <w:t>2.2</w:t>
      </w:r>
      <w:r w:rsidR="001B44F9" w:rsidRPr="00024FF9">
        <w:rPr>
          <w:rFonts w:ascii="Times New Roman" w:hAnsi="Times New Roman"/>
          <w:sz w:val="24"/>
          <w:szCs w:val="24"/>
        </w:rPr>
        <w:t>.</w:t>
      </w:r>
      <w:r w:rsidR="00B873C8" w:rsidRPr="00024FF9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A25BB5" w:rsidRPr="00024FF9">
        <w:rPr>
          <w:rFonts w:ascii="Times New Roman" w:hAnsi="Times New Roman"/>
          <w:sz w:val="24"/>
          <w:szCs w:val="24"/>
        </w:rPr>
        <w:t xml:space="preserve">. </w:t>
      </w:r>
    </w:p>
    <w:p w:rsidR="00A25BB5" w:rsidRPr="00024FF9" w:rsidRDefault="008B4DB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024FF9">
        <w:rPr>
          <w:rFonts w:ascii="Times New Roman" w:hAnsi="Times New Roman"/>
          <w:sz w:val="24"/>
          <w:szCs w:val="24"/>
        </w:rPr>
        <w:t>9</w:t>
      </w:r>
      <w:r w:rsidR="00A25BB5" w:rsidRPr="00024FF9">
        <w:rPr>
          <w:rFonts w:ascii="Times New Roman" w:hAnsi="Times New Roman"/>
          <w:sz w:val="24"/>
          <w:szCs w:val="24"/>
        </w:rPr>
        <w:t xml:space="preserve">.2.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</w:t>
      </w:r>
      <w:r w:rsidR="001F68BC" w:rsidRPr="00FB4EC5">
        <w:rPr>
          <w:rFonts w:ascii="Times New Roman" w:hAnsi="Times New Roman"/>
          <w:sz w:val="24"/>
          <w:szCs w:val="24"/>
        </w:rPr>
        <w:t>уполномоченных лиц</w:t>
      </w:r>
      <w:r w:rsidR="00A25BB5" w:rsidRPr="00024FF9">
        <w:rPr>
          <w:rFonts w:ascii="Times New Roman" w:hAnsi="Times New Roman"/>
          <w:sz w:val="24"/>
          <w:szCs w:val="24"/>
        </w:rPr>
        <w:t xml:space="preserve"> </w:t>
      </w:r>
      <w:r w:rsidR="0052721D" w:rsidRPr="00024FF9">
        <w:rPr>
          <w:rFonts w:ascii="Times New Roman" w:hAnsi="Times New Roman"/>
          <w:sz w:val="24"/>
          <w:szCs w:val="24"/>
        </w:rPr>
        <w:t>Контрольно</w:t>
      </w:r>
      <w:r w:rsidR="000529E9">
        <w:rPr>
          <w:rFonts w:ascii="Times New Roman" w:hAnsi="Times New Roman"/>
          <w:sz w:val="24"/>
          <w:szCs w:val="24"/>
        </w:rPr>
        <w:t>й</w:t>
      </w:r>
      <w:r w:rsidR="0052721D" w:rsidRPr="00024FF9">
        <w:rPr>
          <w:rFonts w:ascii="Times New Roman" w:hAnsi="Times New Roman"/>
          <w:sz w:val="24"/>
          <w:szCs w:val="24"/>
        </w:rPr>
        <w:t xml:space="preserve"> коми</w:t>
      </w:r>
      <w:r w:rsidR="000529E9">
        <w:rPr>
          <w:rFonts w:ascii="Times New Roman" w:hAnsi="Times New Roman"/>
          <w:sz w:val="24"/>
          <w:szCs w:val="24"/>
        </w:rPr>
        <w:t xml:space="preserve">ссии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A25BB5" w:rsidRPr="00024FF9">
        <w:rPr>
          <w:rFonts w:ascii="Times New Roman" w:hAnsi="Times New Roman"/>
          <w:sz w:val="24"/>
          <w:szCs w:val="24"/>
        </w:rPr>
        <w:t xml:space="preserve">, проводящих проверку, срок проведения проверки может быть продлен </w:t>
      </w:r>
      <w:r w:rsidR="005B4049" w:rsidRPr="00024FF9">
        <w:rPr>
          <w:rFonts w:ascii="Times New Roman" w:hAnsi="Times New Roman"/>
          <w:sz w:val="24"/>
          <w:szCs w:val="24"/>
        </w:rPr>
        <w:t xml:space="preserve">приказом Генерального директора </w:t>
      </w:r>
      <w:r w:rsidR="004F3763">
        <w:rPr>
          <w:rFonts w:ascii="Times New Roman" w:hAnsi="Times New Roman"/>
          <w:sz w:val="24"/>
          <w:szCs w:val="24"/>
        </w:rPr>
        <w:t>Союза</w:t>
      </w:r>
      <w:r w:rsidR="00A25BB5" w:rsidRPr="00024FF9">
        <w:rPr>
          <w:rFonts w:ascii="Times New Roman" w:hAnsi="Times New Roman"/>
          <w:sz w:val="24"/>
          <w:szCs w:val="24"/>
        </w:rPr>
        <w:t xml:space="preserve">, но не более чем на </w:t>
      </w:r>
      <w:r w:rsidR="00A0564E" w:rsidRPr="00024FF9">
        <w:rPr>
          <w:rFonts w:ascii="Times New Roman" w:hAnsi="Times New Roman"/>
          <w:sz w:val="24"/>
          <w:szCs w:val="24"/>
        </w:rPr>
        <w:t>двад</w:t>
      </w:r>
      <w:r w:rsidR="00A25BB5" w:rsidRPr="00024FF9">
        <w:rPr>
          <w:rFonts w:ascii="Times New Roman" w:hAnsi="Times New Roman"/>
          <w:sz w:val="24"/>
          <w:szCs w:val="24"/>
        </w:rPr>
        <w:t>цать рабочих дней.</w:t>
      </w:r>
    </w:p>
    <w:p w:rsidR="00803771" w:rsidRPr="00024FF9" w:rsidRDefault="00803771" w:rsidP="00024FF9">
      <w:pPr>
        <w:pStyle w:val="Default"/>
        <w:ind w:firstLine="709"/>
        <w:jc w:val="center"/>
        <w:rPr>
          <w:b/>
          <w:color w:val="auto"/>
        </w:rPr>
      </w:pPr>
    </w:p>
    <w:p w:rsidR="00F35964" w:rsidRPr="00024FF9" w:rsidRDefault="00181280" w:rsidP="00024FF9">
      <w:pPr>
        <w:pStyle w:val="1"/>
        <w:spacing w:before="0" w:after="0" w:line="240" w:lineRule="auto"/>
        <w:ind w:firstLine="709"/>
        <w:rPr>
          <w:sz w:val="24"/>
          <w:szCs w:val="24"/>
        </w:rPr>
      </w:pPr>
      <w:bookmarkStart w:id="10" w:name="_Toc488996043"/>
      <w:r w:rsidRPr="00024FF9">
        <w:rPr>
          <w:sz w:val="24"/>
          <w:szCs w:val="24"/>
        </w:rPr>
        <w:t xml:space="preserve">Глава </w:t>
      </w:r>
      <w:r w:rsidR="008B4DB4" w:rsidRPr="00024FF9">
        <w:rPr>
          <w:sz w:val="24"/>
          <w:szCs w:val="24"/>
        </w:rPr>
        <w:t>10</w:t>
      </w:r>
      <w:r w:rsidR="00F35964" w:rsidRPr="00024FF9">
        <w:rPr>
          <w:sz w:val="24"/>
          <w:szCs w:val="24"/>
        </w:rPr>
        <w:t>. Порядок оформления результатов проверки</w:t>
      </w:r>
      <w:bookmarkEnd w:id="10"/>
    </w:p>
    <w:p w:rsidR="00F35964" w:rsidRPr="00FB4EC5" w:rsidRDefault="008B4DB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10</w:t>
      </w:r>
      <w:r w:rsidR="00F35964" w:rsidRPr="00FB4EC5">
        <w:rPr>
          <w:rFonts w:ascii="Times New Roman" w:hAnsi="Times New Roman"/>
          <w:sz w:val="24"/>
          <w:szCs w:val="24"/>
        </w:rPr>
        <w:t xml:space="preserve">.1. По результатам проверки после ее завершения составляется Акт проверки в двух экземплярах, один из которых с копиями приложений вручается уполномоченному представителю члена </w:t>
      </w:r>
      <w:r w:rsidR="00B95400">
        <w:rPr>
          <w:rFonts w:ascii="Times New Roman" w:hAnsi="Times New Roman"/>
          <w:sz w:val="24"/>
          <w:szCs w:val="24"/>
        </w:rPr>
        <w:t>Союза</w:t>
      </w:r>
      <w:r w:rsidR="00F35964" w:rsidRPr="00FB4EC5">
        <w:rPr>
          <w:rFonts w:ascii="Times New Roman" w:hAnsi="Times New Roman"/>
          <w:sz w:val="24"/>
          <w:szCs w:val="24"/>
        </w:rPr>
        <w:t xml:space="preserve"> под расписку об ознакомлении либо об отказе в ознакомлении с актом проверки. В случае отсутствия уполномоченного представителя члена </w:t>
      </w:r>
      <w:r w:rsidR="00B95400">
        <w:rPr>
          <w:rFonts w:ascii="Times New Roman" w:hAnsi="Times New Roman"/>
          <w:sz w:val="24"/>
          <w:szCs w:val="24"/>
        </w:rPr>
        <w:t>Союза</w:t>
      </w:r>
      <w:r w:rsidR="00F35964" w:rsidRPr="00FB4EC5">
        <w:rPr>
          <w:rFonts w:ascii="Times New Roman" w:hAnsi="Times New Roman"/>
          <w:sz w:val="24"/>
          <w:szCs w:val="24"/>
        </w:rPr>
        <w:t xml:space="preserve">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B95400">
        <w:rPr>
          <w:rFonts w:ascii="Times New Roman" w:hAnsi="Times New Roman"/>
          <w:sz w:val="24"/>
          <w:szCs w:val="24"/>
        </w:rPr>
        <w:t>Союза</w:t>
      </w:r>
      <w:r w:rsidR="00F35964" w:rsidRPr="00FB4EC5">
        <w:rPr>
          <w:rFonts w:ascii="Times New Roman" w:hAnsi="Times New Roman"/>
          <w:sz w:val="24"/>
          <w:szCs w:val="24"/>
        </w:rPr>
        <w:t xml:space="preserve">. Второй экземпляр акта проверки передается на хранение в архив </w:t>
      </w:r>
      <w:r w:rsidR="00B95400">
        <w:rPr>
          <w:rFonts w:ascii="Times New Roman" w:hAnsi="Times New Roman"/>
          <w:sz w:val="24"/>
          <w:szCs w:val="24"/>
        </w:rPr>
        <w:t>Союза</w:t>
      </w:r>
      <w:r w:rsidR="00F35964" w:rsidRPr="00FB4EC5">
        <w:rPr>
          <w:rFonts w:ascii="Times New Roman" w:hAnsi="Times New Roman"/>
          <w:sz w:val="24"/>
          <w:szCs w:val="24"/>
        </w:rPr>
        <w:t>.</w:t>
      </w:r>
    </w:p>
    <w:p w:rsidR="00F35964" w:rsidRPr="00FB4EC5" w:rsidRDefault="008B4DB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10</w:t>
      </w:r>
      <w:r w:rsidR="00F35964" w:rsidRPr="00FB4EC5">
        <w:rPr>
          <w:rFonts w:ascii="Times New Roman" w:hAnsi="Times New Roman"/>
          <w:sz w:val="24"/>
          <w:szCs w:val="24"/>
        </w:rPr>
        <w:t>.2. В акте проверки указываются:</w:t>
      </w:r>
    </w:p>
    <w:p w:rsidR="00F35964" w:rsidRPr="00FB4EC5" w:rsidRDefault="00F3596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а) дата и место составления акта проверки;</w:t>
      </w:r>
    </w:p>
    <w:p w:rsidR="00F35964" w:rsidRPr="00FB4EC5" w:rsidRDefault="00F3596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 xml:space="preserve">б) дата и номер </w:t>
      </w:r>
      <w:r w:rsidR="005B4049" w:rsidRPr="00FB4EC5">
        <w:rPr>
          <w:rFonts w:ascii="Times New Roman" w:hAnsi="Times New Roman"/>
          <w:sz w:val="24"/>
          <w:szCs w:val="24"/>
        </w:rPr>
        <w:t>приказа</w:t>
      </w:r>
      <w:r w:rsidRPr="00FB4EC5">
        <w:rPr>
          <w:rFonts w:ascii="Times New Roman" w:hAnsi="Times New Roman"/>
          <w:sz w:val="24"/>
          <w:szCs w:val="24"/>
        </w:rPr>
        <w:t xml:space="preserve"> о назначении проверки;</w:t>
      </w:r>
    </w:p>
    <w:p w:rsidR="00F35964" w:rsidRPr="00FB4EC5" w:rsidRDefault="00F3596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в) фамилии, имена, отчества и должности, проводивших проверку;</w:t>
      </w:r>
    </w:p>
    <w:p w:rsidR="00F35964" w:rsidRPr="00FB4EC5" w:rsidRDefault="00F3596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 xml:space="preserve">г) наименование проверяемой организации или фамилия, имя и отчество индивидуального предпринимателя – членов </w:t>
      </w:r>
      <w:r w:rsidR="00B95400">
        <w:rPr>
          <w:rFonts w:ascii="Times New Roman" w:hAnsi="Times New Roman"/>
          <w:sz w:val="24"/>
          <w:szCs w:val="24"/>
        </w:rPr>
        <w:t>Союза</w:t>
      </w:r>
      <w:r w:rsidRPr="00FB4EC5">
        <w:rPr>
          <w:rFonts w:ascii="Times New Roman" w:hAnsi="Times New Roman"/>
          <w:sz w:val="24"/>
          <w:szCs w:val="24"/>
        </w:rPr>
        <w:t xml:space="preserve">, а также фамилия, имя, отчество и </w:t>
      </w:r>
      <w:r w:rsidRPr="00FB4EC5">
        <w:rPr>
          <w:rFonts w:ascii="Times New Roman" w:hAnsi="Times New Roman"/>
          <w:sz w:val="24"/>
          <w:szCs w:val="24"/>
        </w:rPr>
        <w:lastRenderedPageBreak/>
        <w:t xml:space="preserve">должность руководителя, иного уполномоченного лица или представителя члена </w:t>
      </w:r>
      <w:r w:rsidR="00B95400">
        <w:rPr>
          <w:rFonts w:ascii="Times New Roman" w:hAnsi="Times New Roman"/>
          <w:sz w:val="24"/>
          <w:szCs w:val="24"/>
        </w:rPr>
        <w:t>Союза</w:t>
      </w:r>
      <w:r w:rsidRPr="00FB4EC5">
        <w:rPr>
          <w:rFonts w:ascii="Times New Roman" w:hAnsi="Times New Roman"/>
          <w:sz w:val="24"/>
          <w:szCs w:val="24"/>
        </w:rPr>
        <w:t>, уполномоченного представителя индивидуального предпринимателя, присутствовавших при проведении проверки;</w:t>
      </w:r>
    </w:p>
    <w:p w:rsidR="00F35964" w:rsidRPr="00FB4EC5" w:rsidRDefault="00F3596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д) предмет проверки, объект проверки и сведения о представленных к проверке документах;</w:t>
      </w:r>
    </w:p>
    <w:p w:rsidR="00F35964" w:rsidRPr="00FB4EC5" w:rsidRDefault="00F3596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е) сведения о результатах проверки, в том числе о выявленных нарушениях, об их характере и о лицах, допустивших указанные нарушения;</w:t>
      </w:r>
    </w:p>
    <w:p w:rsidR="00F35964" w:rsidRPr="00FB4EC5" w:rsidRDefault="00F3596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ж) рекомендации и сроки устранения выявленных нарушений;</w:t>
      </w:r>
    </w:p>
    <w:p w:rsidR="00F35964" w:rsidRPr="00FB4EC5" w:rsidRDefault="00F3596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 xml:space="preserve">з) сведения об ознакомлении или отказе в ознакомлении с актом проверки руководителя, иного уполномоченного лица или представителя проверяемого члена </w:t>
      </w:r>
      <w:r w:rsidR="00B95400">
        <w:rPr>
          <w:rFonts w:ascii="Times New Roman" w:hAnsi="Times New Roman"/>
          <w:sz w:val="24"/>
          <w:szCs w:val="24"/>
        </w:rPr>
        <w:t>Союза</w:t>
      </w:r>
      <w:r w:rsidRPr="00FB4EC5">
        <w:rPr>
          <w:rFonts w:ascii="Times New Roman" w:hAnsi="Times New Roman"/>
          <w:sz w:val="24"/>
          <w:szCs w:val="24"/>
        </w:rPr>
        <w:t>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F35964" w:rsidRPr="00FB4EC5" w:rsidRDefault="00F3596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 xml:space="preserve">и) подписи </w:t>
      </w:r>
      <w:r w:rsidR="001F68BC" w:rsidRPr="00FB4EC5">
        <w:rPr>
          <w:rFonts w:ascii="Times New Roman" w:hAnsi="Times New Roman"/>
          <w:sz w:val="24"/>
          <w:szCs w:val="24"/>
        </w:rPr>
        <w:t>уполномоченного</w:t>
      </w:r>
      <w:r w:rsidRPr="00FB4EC5">
        <w:rPr>
          <w:rFonts w:ascii="Times New Roman" w:hAnsi="Times New Roman"/>
          <w:sz w:val="24"/>
          <w:szCs w:val="24"/>
        </w:rPr>
        <w:t xml:space="preserve"> лица или </w:t>
      </w:r>
      <w:r w:rsidR="001F68BC" w:rsidRPr="00FB4EC5">
        <w:rPr>
          <w:rFonts w:ascii="Times New Roman" w:hAnsi="Times New Roman"/>
          <w:sz w:val="24"/>
          <w:szCs w:val="24"/>
        </w:rPr>
        <w:t>уполномоченных</w:t>
      </w:r>
      <w:r w:rsidRPr="00FB4EC5">
        <w:rPr>
          <w:rFonts w:ascii="Times New Roman" w:hAnsi="Times New Roman"/>
          <w:sz w:val="24"/>
          <w:szCs w:val="24"/>
        </w:rPr>
        <w:t xml:space="preserve"> лиц, проводивших проверку.</w:t>
      </w:r>
    </w:p>
    <w:p w:rsidR="00F35964" w:rsidRPr="00FB4EC5" w:rsidRDefault="008B4DB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10</w:t>
      </w:r>
      <w:r w:rsidR="005B4049" w:rsidRPr="00FB4EC5">
        <w:rPr>
          <w:rFonts w:ascii="Times New Roman" w:hAnsi="Times New Roman"/>
          <w:sz w:val="24"/>
          <w:szCs w:val="24"/>
        </w:rPr>
        <w:t>.</w:t>
      </w:r>
      <w:r w:rsidR="00F35964" w:rsidRPr="00FB4EC5">
        <w:rPr>
          <w:rFonts w:ascii="Times New Roman" w:hAnsi="Times New Roman"/>
          <w:sz w:val="24"/>
          <w:szCs w:val="24"/>
        </w:rPr>
        <w:t xml:space="preserve">3. В случае наличия нарушений и не устранения их в установленные Актом сроки, материалы проверки передаются </w:t>
      </w:r>
      <w:r w:rsidR="0096104B" w:rsidRPr="00FB4EC5">
        <w:rPr>
          <w:rFonts w:ascii="Times New Roman" w:hAnsi="Times New Roman"/>
          <w:sz w:val="24"/>
          <w:szCs w:val="24"/>
        </w:rPr>
        <w:t xml:space="preserve">в порядке, определенном нормами внутреннего делопроизводства </w:t>
      </w:r>
      <w:r w:rsidR="00B95400">
        <w:rPr>
          <w:rFonts w:ascii="Times New Roman" w:hAnsi="Times New Roman"/>
          <w:sz w:val="24"/>
          <w:szCs w:val="24"/>
        </w:rPr>
        <w:t>Союза</w:t>
      </w:r>
      <w:r w:rsidR="0096104B" w:rsidRPr="00FB4EC5">
        <w:rPr>
          <w:rFonts w:ascii="Times New Roman" w:hAnsi="Times New Roman"/>
          <w:sz w:val="24"/>
          <w:szCs w:val="24"/>
        </w:rPr>
        <w:t xml:space="preserve">, </w:t>
      </w:r>
      <w:r w:rsidR="00F35964" w:rsidRPr="00FB4EC5">
        <w:rPr>
          <w:rFonts w:ascii="Times New Roman" w:hAnsi="Times New Roman"/>
          <w:sz w:val="24"/>
          <w:szCs w:val="24"/>
        </w:rPr>
        <w:t xml:space="preserve">в </w:t>
      </w:r>
      <w:r w:rsidR="00556772" w:rsidRPr="00FB4EC5">
        <w:rPr>
          <w:rFonts w:ascii="Times New Roman" w:hAnsi="Times New Roman"/>
          <w:sz w:val="24"/>
          <w:szCs w:val="24"/>
        </w:rPr>
        <w:t xml:space="preserve">Дисциплинарный комитет </w:t>
      </w:r>
      <w:r w:rsidR="00B95400">
        <w:rPr>
          <w:rFonts w:ascii="Times New Roman" w:hAnsi="Times New Roman"/>
          <w:sz w:val="24"/>
          <w:szCs w:val="24"/>
        </w:rPr>
        <w:t>Союза</w:t>
      </w:r>
      <w:r w:rsidR="00F35964" w:rsidRPr="00024FF9">
        <w:rPr>
          <w:rFonts w:ascii="Times New Roman" w:hAnsi="Times New Roman"/>
          <w:sz w:val="24"/>
          <w:szCs w:val="24"/>
        </w:rPr>
        <w:t xml:space="preserve"> </w:t>
      </w:r>
      <w:r w:rsidR="00F35964" w:rsidRPr="00FB4EC5">
        <w:rPr>
          <w:rFonts w:ascii="Times New Roman" w:hAnsi="Times New Roman"/>
          <w:sz w:val="24"/>
          <w:szCs w:val="24"/>
        </w:rPr>
        <w:t xml:space="preserve">для принятия соответствующего решения. </w:t>
      </w:r>
    </w:p>
    <w:p w:rsidR="004B4E1B" w:rsidRPr="00FB4EC5" w:rsidRDefault="008B4DB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10</w:t>
      </w:r>
      <w:r w:rsidR="004B4E1B" w:rsidRPr="00FB4EC5">
        <w:rPr>
          <w:rFonts w:ascii="Times New Roman" w:hAnsi="Times New Roman"/>
          <w:sz w:val="24"/>
          <w:szCs w:val="24"/>
        </w:rPr>
        <w:t>.4. В случае назначения внеплановой проверки на основании поступившей жалобы или обращения, необходимо также направить копию решения о назначении, сроках и результатах проведения внеплановой проверки в адрес Заявителя.</w:t>
      </w:r>
    </w:p>
    <w:p w:rsidR="00854BCA" w:rsidRPr="00FB4EC5" w:rsidRDefault="008B4DB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10</w:t>
      </w:r>
      <w:r w:rsidR="00854BCA" w:rsidRPr="00FB4EC5">
        <w:rPr>
          <w:rFonts w:ascii="Times New Roman" w:hAnsi="Times New Roman"/>
          <w:sz w:val="24"/>
          <w:szCs w:val="24"/>
        </w:rPr>
        <w:t xml:space="preserve">.5. </w:t>
      </w:r>
      <w:r w:rsidR="00B95400">
        <w:rPr>
          <w:rFonts w:ascii="Times New Roman" w:hAnsi="Times New Roman"/>
          <w:sz w:val="24"/>
          <w:szCs w:val="24"/>
        </w:rPr>
        <w:t>Союз</w:t>
      </w:r>
      <w:r w:rsidR="00854BCA" w:rsidRPr="00FB4EC5">
        <w:rPr>
          <w:rFonts w:ascii="Times New Roman" w:hAnsi="Times New Roman"/>
          <w:sz w:val="24"/>
          <w:szCs w:val="24"/>
        </w:rPr>
        <w:t xml:space="preserve"> обязан обеспечить доступ к информации о результатах проведенных проверок деятельности членов </w:t>
      </w:r>
      <w:r w:rsidR="00B95400">
        <w:rPr>
          <w:rFonts w:ascii="Times New Roman" w:hAnsi="Times New Roman"/>
          <w:sz w:val="24"/>
          <w:szCs w:val="24"/>
        </w:rPr>
        <w:t>Союза</w:t>
      </w:r>
      <w:r w:rsidR="00556772" w:rsidRPr="00FB4EC5">
        <w:rPr>
          <w:rFonts w:ascii="Times New Roman" w:hAnsi="Times New Roman"/>
          <w:sz w:val="24"/>
          <w:szCs w:val="24"/>
        </w:rPr>
        <w:t xml:space="preserve"> </w:t>
      </w:r>
      <w:r w:rsidR="00854BCA" w:rsidRPr="00FB4EC5">
        <w:rPr>
          <w:rFonts w:ascii="Times New Roman" w:hAnsi="Times New Roman"/>
          <w:sz w:val="24"/>
          <w:szCs w:val="24"/>
        </w:rPr>
        <w:t xml:space="preserve">посредством внесения сведений в реестр членов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556772" w:rsidRPr="00FB4EC5">
        <w:rPr>
          <w:rFonts w:ascii="Times New Roman" w:hAnsi="Times New Roman"/>
          <w:sz w:val="24"/>
          <w:szCs w:val="24"/>
        </w:rPr>
        <w:t xml:space="preserve"> </w:t>
      </w:r>
      <w:r w:rsidR="00854BCA" w:rsidRPr="00FB4EC5">
        <w:rPr>
          <w:rFonts w:ascii="Times New Roman" w:hAnsi="Times New Roman"/>
          <w:sz w:val="24"/>
          <w:szCs w:val="24"/>
        </w:rPr>
        <w:t xml:space="preserve">и опубликования результатов на официальном сайте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556772" w:rsidRPr="00FB4EC5">
        <w:rPr>
          <w:rFonts w:ascii="Times New Roman" w:hAnsi="Times New Roman"/>
          <w:sz w:val="24"/>
          <w:szCs w:val="24"/>
        </w:rPr>
        <w:t xml:space="preserve"> </w:t>
      </w:r>
      <w:r w:rsidR="00854BCA" w:rsidRPr="00FB4EC5">
        <w:rPr>
          <w:rFonts w:ascii="Times New Roman" w:hAnsi="Times New Roman"/>
          <w:sz w:val="24"/>
          <w:szCs w:val="24"/>
        </w:rPr>
        <w:t>в сети интернет.</w:t>
      </w:r>
    </w:p>
    <w:p w:rsidR="00F35964" w:rsidRPr="00FB4EC5" w:rsidRDefault="008B4DB4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10</w:t>
      </w:r>
      <w:r w:rsidR="00F35964" w:rsidRPr="00FB4EC5">
        <w:rPr>
          <w:rFonts w:ascii="Times New Roman" w:hAnsi="Times New Roman"/>
          <w:sz w:val="24"/>
          <w:szCs w:val="24"/>
        </w:rPr>
        <w:t>.</w:t>
      </w:r>
      <w:r w:rsidR="00854BCA" w:rsidRPr="00FB4EC5">
        <w:rPr>
          <w:rFonts w:ascii="Times New Roman" w:hAnsi="Times New Roman"/>
          <w:sz w:val="24"/>
          <w:szCs w:val="24"/>
        </w:rPr>
        <w:t>6</w:t>
      </w:r>
      <w:r w:rsidR="00F35964" w:rsidRPr="00FB4EC5">
        <w:rPr>
          <w:rFonts w:ascii="Times New Roman" w:hAnsi="Times New Roman"/>
          <w:sz w:val="24"/>
          <w:szCs w:val="24"/>
        </w:rPr>
        <w:t xml:space="preserve">. </w:t>
      </w:r>
      <w:r w:rsidR="00803771" w:rsidRPr="00FB4EC5">
        <w:rPr>
          <w:rFonts w:ascii="Times New Roman" w:hAnsi="Times New Roman"/>
          <w:sz w:val="24"/>
          <w:szCs w:val="24"/>
        </w:rPr>
        <w:t xml:space="preserve">Член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803771" w:rsidRPr="00FB4EC5">
        <w:rPr>
          <w:rFonts w:ascii="Times New Roman" w:hAnsi="Times New Roman"/>
          <w:sz w:val="24"/>
          <w:szCs w:val="24"/>
        </w:rPr>
        <w:t xml:space="preserve">, в отношении которого проводилась проверка, </w:t>
      </w:r>
      <w:r w:rsidR="00F35964" w:rsidRPr="00FB4EC5">
        <w:rPr>
          <w:rFonts w:ascii="Times New Roman" w:hAnsi="Times New Roman"/>
          <w:sz w:val="24"/>
          <w:szCs w:val="24"/>
        </w:rPr>
        <w:t xml:space="preserve">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</w:t>
      </w:r>
      <w:r w:rsidR="00A0564E" w:rsidRPr="00FB4EC5">
        <w:rPr>
          <w:rFonts w:ascii="Times New Roman" w:hAnsi="Times New Roman"/>
          <w:sz w:val="24"/>
          <w:szCs w:val="24"/>
        </w:rPr>
        <w:t>семи</w:t>
      </w:r>
      <w:r w:rsidR="00F35964" w:rsidRPr="00FB4EC5">
        <w:rPr>
          <w:rFonts w:ascii="Times New Roman" w:hAnsi="Times New Roman"/>
          <w:sz w:val="24"/>
          <w:szCs w:val="24"/>
        </w:rPr>
        <w:t xml:space="preserve"> дней с даты получения акта проверки вправе представить в </w:t>
      </w:r>
      <w:r w:rsidR="00D45B78">
        <w:rPr>
          <w:rFonts w:ascii="Times New Roman" w:hAnsi="Times New Roman"/>
          <w:sz w:val="24"/>
          <w:szCs w:val="24"/>
        </w:rPr>
        <w:t>Союз</w:t>
      </w:r>
      <w:r w:rsidR="0096104B" w:rsidRPr="00FB4EC5">
        <w:rPr>
          <w:rFonts w:ascii="Times New Roman" w:hAnsi="Times New Roman"/>
          <w:sz w:val="24"/>
          <w:szCs w:val="24"/>
        </w:rPr>
        <w:t xml:space="preserve"> </w:t>
      </w:r>
      <w:r w:rsidR="00F35964" w:rsidRPr="00FB4EC5">
        <w:rPr>
          <w:rFonts w:ascii="Times New Roman" w:hAnsi="Times New Roman"/>
          <w:sz w:val="24"/>
          <w:szCs w:val="24"/>
        </w:rPr>
        <w:t xml:space="preserve">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член </w:t>
      </w:r>
      <w:r w:rsidR="00D45B78">
        <w:rPr>
          <w:rFonts w:ascii="Times New Roman" w:hAnsi="Times New Roman"/>
          <w:sz w:val="24"/>
          <w:szCs w:val="24"/>
        </w:rPr>
        <w:t>Союза</w:t>
      </w:r>
      <w:r w:rsidR="00F35964" w:rsidRPr="00FB4EC5">
        <w:rPr>
          <w:rFonts w:ascii="Times New Roman" w:hAnsi="Times New Roman"/>
          <w:sz w:val="24"/>
          <w:szCs w:val="24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D45B78">
        <w:rPr>
          <w:rFonts w:ascii="Times New Roman" w:hAnsi="Times New Roman"/>
          <w:sz w:val="24"/>
          <w:szCs w:val="24"/>
        </w:rPr>
        <w:t>Союз</w:t>
      </w:r>
      <w:r w:rsidR="00F35964" w:rsidRPr="00FB4EC5">
        <w:rPr>
          <w:rFonts w:ascii="Times New Roman" w:hAnsi="Times New Roman"/>
          <w:sz w:val="24"/>
          <w:szCs w:val="24"/>
        </w:rPr>
        <w:t>.</w:t>
      </w:r>
    </w:p>
    <w:p w:rsidR="006D6778" w:rsidRPr="00024FF9" w:rsidRDefault="006D6778" w:rsidP="00024FF9">
      <w:pPr>
        <w:spacing w:after="0" w:line="240" w:lineRule="auto"/>
        <w:ind w:right="37"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35964" w:rsidRPr="00024FF9" w:rsidRDefault="00181280" w:rsidP="00024FF9">
      <w:pPr>
        <w:pStyle w:val="1"/>
        <w:spacing w:before="0" w:after="0" w:line="240" w:lineRule="auto"/>
        <w:ind w:firstLine="709"/>
        <w:rPr>
          <w:sz w:val="24"/>
          <w:szCs w:val="24"/>
        </w:rPr>
      </w:pPr>
      <w:bookmarkStart w:id="11" w:name="_Toc488996044"/>
      <w:r w:rsidRPr="00024FF9">
        <w:rPr>
          <w:sz w:val="24"/>
          <w:szCs w:val="24"/>
        </w:rPr>
        <w:t xml:space="preserve">Глава </w:t>
      </w:r>
      <w:r w:rsidR="00F35964" w:rsidRPr="00024FF9">
        <w:rPr>
          <w:sz w:val="24"/>
          <w:szCs w:val="24"/>
        </w:rPr>
        <w:t>1</w:t>
      </w:r>
      <w:r w:rsidR="00104916" w:rsidRPr="00024FF9">
        <w:rPr>
          <w:sz w:val="24"/>
          <w:szCs w:val="24"/>
        </w:rPr>
        <w:t>1</w:t>
      </w:r>
      <w:r w:rsidR="00F35964" w:rsidRPr="00024FF9">
        <w:rPr>
          <w:sz w:val="24"/>
          <w:szCs w:val="24"/>
        </w:rPr>
        <w:t>. Заключительные положения</w:t>
      </w:r>
      <w:bookmarkEnd w:id="11"/>
    </w:p>
    <w:p w:rsidR="00104916" w:rsidRPr="00FB4EC5" w:rsidRDefault="006E55EA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>1</w:t>
      </w:r>
      <w:r w:rsidR="00104916" w:rsidRPr="00FB4EC5">
        <w:rPr>
          <w:rFonts w:ascii="Times New Roman" w:hAnsi="Times New Roman"/>
          <w:sz w:val="24"/>
          <w:szCs w:val="24"/>
        </w:rPr>
        <w:t>1</w:t>
      </w:r>
      <w:r w:rsidR="000F18EB" w:rsidRPr="00FB4EC5">
        <w:rPr>
          <w:rFonts w:ascii="Times New Roman" w:hAnsi="Times New Roman"/>
          <w:sz w:val="24"/>
          <w:szCs w:val="24"/>
        </w:rPr>
        <w:t xml:space="preserve">.1. </w:t>
      </w:r>
      <w:r w:rsidR="00104916" w:rsidRPr="00FB4EC5">
        <w:rPr>
          <w:rFonts w:ascii="Times New Roman" w:hAnsi="Times New Roman"/>
          <w:sz w:val="24"/>
          <w:szCs w:val="24"/>
        </w:rPr>
        <w:t>Настоящее Положение вступает в силу не ранее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916002" w:rsidRPr="00FB4EC5" w:rsidRDefault="00104916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 w:rsidRPr="00FB4EC5">
        <w:rPr>
          <w:rFonts w:ascii="Times New Roman" w:hAnsi="Times New Roman"/>
          <w:sz w:val="24"/>
          <w:szCs w:val="24"/>
        </w:rPr>
        <w:t xml:space="preserve">11.2. Изменения, внесенные в настоящее Положение, решение о признании утратившим силу Положения вступают в силу не ранее чем со дня внесения сведений о </w:t>
      </w:r>
      <w:r w:rsidR="008B4DB4" w:rsidRPr="00FB4EC5">
        <w:rPr>
          <w:rFonts w:ascii="Times New Roman" w:hAnsi="Times New Roman"/>
          <w:sz w:val="24"/>
          <w:szCs w:val="24"/>
        </w:rPr>
        <w:t>них</w:t>
      </w:r>
      <w:r w:rsidRPr="00FB4EC5">
        <w:rPr>
          <w:rFonts w:ascii="Times New Roman" w:hAnsi="Times New Roman"/>
          <w:sz w:val="24"/>
          <w:szCs w:val="24"/>
        </w:rPr>
        <w:t xml:space="preserve"> в государственный реестр саморегулируемых организаций в соответствии с частью 12 статьи 55.5 и с частью 5 статьи 55.18 Градостроительного кодекса Российской Федерации.</w:t>
      </w:r>
    </w:p>
    <w:p w:rsidR="00934E67" w:rsidRPr="00FB4EC5" w:rsidRDefault="00934E67" w:rsidP="00FB4EC5">
      <w:pPr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</w:p>
    <w:sectPr w:rsidR="00934E67" w:rsidRPr="00FB4EC5" w:rsidSect="00FB4EC5">
      <w:footerReference w:type="default" r:id="rId9"/>
      <w:pgSz w:w="11905" w:h="16837" w:code="9"/>
      <w:pgMar w:top="284" w:right="850" w:bottom="284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61" w:rsidRDefault="00396861" w:rsidP="000334A1">
      <w:pPr>
        <w:spacing w:after="0" w:line="240" w:lineRule="auto"/>
      </w:pPr>
      <w:r>
        <w:separator/>
      </w:r>
    </w:p>
  </w:endnote>
  <w:endnote w:type="continuationSeparator" w:id="0">
    <w:p w:rsidR="00396861" w:rsidRDefault="00396861" w:rsidP="0003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39" w:rsidRDefault="005C0D3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83EE5">
      <w:rPr>
        <w:noProof/>
      </w:rPr>
      <w:t>12</w:t>
    </w:r>
    <w:r>
      <w:fldChar w:fldCharType="end"/>
    </w:r>
  </w:p>
  <w:p w:rsidR="005C0D39" w:rsidRDefault="005C0D39" w:rsidP="008F46C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61" w:rsidRDefault="00396861" w:rsidP="000334A1">
      <w:pPr>
        <w:spacing w:after="0" w:line="240" w:lineRule="auto"/>
      </w:pPr>
      <w:r>
        <w:separator/>
      </w:r>
    </w:p>
  </w:footnote>
  <w:footnote w:type="continuationSeparator" w:id="0">
    <w:p w:rsidR="00396861" w:rsidRDefault="00396861" w:rsidP="00033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1F8B5028"/>
    <w:multiLevelType w:val="hybridMultilevel"/>
    <w:tmpl w:val="C816A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4522F5"/>
    <w:multiLevelType w:val="hybridMultilevel"/>
    <w:tmpl w:val="9EF493FA"/>
    <w:lvl w:ilvl="0" w:tplc="2A02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1038EF"/>
    <w:multiLevelType w:val="hybridMultilevel"/>
    <w:tmpl w:val="B94ADC56"/>
    <w:lvl w:ilvl="0" w:tplc="A4083F60">
      <w:numFmt w:val="bullet"/>
      <w:lvlText w:val="•"/>
      <w:lvlJc w:val="left"/>
      <w:pPr>
        <w:ind w:left="2125" w:hanging="707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4411E7"/>
    <w:multiLevelType w:val="hybridMultilevel"/>
    <w:tmpl w:val="F3BACAF8"/>
    <w:lvl w:ilvl="0" w:tplc="872415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720448"/>
    <w:multiLevelType w:val="hybridMultilevel"/>
    <w:tmpl w:val="5380C530"/>
    <w:lvl w:ilvl="0" w:tplc="FA9E3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9B0AD0"/>
    <w:multiLevelType w:val="hybridMultilevel"/>
    <w:tmpl w:val="F178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27A94"/>
    <w:multiLevelType w:val="hybridMultilevel"/>
    <w:tmpl w:val="B6C06A64"/>
    <w:lvl w:ilvl="0" w:tplc="87241592">
      <w:start w:val="1"/>
      <w:numFmt w:val="bullet"/>
      <w:lvlText w:val="-"/>
      <w:lvlJc w:val="left"/>
      <w:pPr>
        <w:ind w:left="2125" w:hanging="70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0922CC"/>
    <w:multiLevelType w:val="hybridMultilevel"/>
    <w:tmpl w:val="C554B47E"/>
    <w:lvl w:ilvl="0" w:tplc="A4083F60">
      <w:numFmt w:val="bullet"/>
      <w:lvlText w:val="•"/>
      <w:lvlJc w:val="left"/>
      <w:pPr>
        <w:ind w:left="1416" w:hanging="707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1">
    <w:nsid w:val="5968256D"/>
    <w:multiLevelType w:val="hybridMultilevel"/>
    <w:tmpl w:val="1480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2302C"/>
    <w:multiLevelType w:val="hybridMultilevel"/>
    <w:tmpl w:val="CD5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4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3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1D"/>
    <w:rsid w:val="00002B1D"/>
    <w:rsid w:val="00015EAB"/>
    <w:rsid w:val="00023183"/>
    <w:rsid w:val="00024FF9"/>
    <w:rsid w:val="00030A20"/>
    <w:rsid w:val="000334A1"/>
    <w:rsid w:val="000368C0"/>
    <w:rsid w:val="000369F0"/>
    <w:rsid w:val="00046128"/>
    <w:rsid w:val="00046C7A"/>
    <w:rsid w:val="000529E9"/>
    <w:rsid w:val="000606EA"/>
    <w:rsid w:val="000611C7"/>
    <w:rsid w:val="000639CF"/>
    <w:rsid w:val="000659E8"/>
    <w:rsid w:val="000661AD"/>
    <w:rsid w:val="00067E30"/>
    <w:rsid w:val="00070BE4"/>
    <w:rsid w:val="00076165"/>
    <w:rsid w:val="000845C3"/>
    <w:rsid w:val="00086416"/>
    <w:rsid w:val="00095876"/>
    <w:rsid w:val="00095D03"/>
    <w:rsid w:val="000A4791"/>
    <w:rsid w:val="000B210D"/>
    <w:rsid w:val="000C27B6"/>
    <w:rsid w:val="000E3E2A"/>
    <w:rsid w:val="000F18EB"/>
    <w:rsid w:val="000F6431"/>
    <w:rsid w:val="00104916"/>
    <w:rsid w:val="00105B5D"/>
    <w:rsid w:val="0011380D"/>
    <w:rsid w:val="0012042A"/>
    <w:rsid w:val="00126FCF"/>
    <w:rsid w:val="00127319"/>
    <w:rsid w:val="00137CB5"/>
    <w:rsid w:val="0014069D"/>
    <w:rsid w:val="00141BCC"/>
    <w:rsid w:val="001452DD"/>
    <w:rsid w:val="00146E79"/>
    <w:rsid w:val="00147AF0"/>
    <w:rsid w:val="00152832"/>
    <w:rsid w:val="00153D35"/>
    <w:rsid w:val="00164474"/>
    <w:rsid w:val="00173F78"/>
    <w:rsid w:val="00181280"/>
    <w:rsid w:val="0019211D"/>
    <w:rsid w:val="0019237E"/>
    <w:rsid w:val="001A0DCB"/>
    <w:rsid w:val="001A157E"/>
    <w:rsid w:val="001A685E"/>
    <w:rsid w:val="001B0391"/>
    <w:rsid w:val="001B44F9"/>
    <w:rsid w:val="001B7483"/>
    <w:rsid w:val="001C0549"/>
    <w:rsid w:val="001F24B7"/>
    <w:rsid w:val="001F2516"/>
    <w:rsid w:val="001F68BC"/>
    <w:rsid w:val="0020443B"/>
    <w:rsid w:val="00213497"/>
    <w:rsid w:val="002144CB"/>
    <w:rsid w:val="0021524F"/>
    <w:rsid w:val="00246589"/>
    <w:rsid w:val="002478BF"/>
    <w:rsid w:val="00253A3B"/>
    <w:rsid w:val="00256EEC"/>
    <w:rsid w:val="002578D1"/>
    <w:rsid w:val="00260A7B"/>
    <w:rsid w:val="00264BDB"/>
    <w:rsid w:val="002719B1"/>
    <w:rsid w:val="002740A3"/>
    <w:rsid w:val="00281F25"/>
    <w:rsid w:val="00293DC3"/>
    <w:rsid w:val="002A00C9"/>
    <w:rsid w:val="002A346B"/>
    <w:rsid w:val="002A3B0B"/>
    <w:rsid w:val="002A5F73"/>
    <w:rsid w:val="002A664E"/>
    <w:rsid w:val="002A7E9D"/>
    <w:rsid w:val="002B0048"/>
    <w:rsid w:val="002B4AD2"/>
    <w:rsid w:val="002B6012"/>
    <w:rsid w:val="002C0E27"/>
    <w:rsid w:val="002C0F9A"/>
    <w:rsid w:val="002C18B6"/>
    <w:rsid w:val="002C20EF"/>
    <w:rsid w:val="002D0B0B"/>
    <w:rsid w:val="002D255F"/>
    <w:rsid w:val="002D49B6"/>
    <w:rsid w:val="00313666"/>
    <w:rsid w:val="0032290D"/>
    <w:rsid w:val="00323253"/>
    <w:rsid w:val="00323531"/>
    <w:rsid w:val="00326F9C"/>
    <w:rsid w:val="00332F20"/>
    <w:rsid w:val="00333E66"/>
    <w:rsid w:val="00341FFC"/>
    <w:rsid w:val="00363C5B"/>
    <w:rsid w:val="0036405D"/>
    <w:rsid w:val="0036479C"/>
    <w:rsid w:val="00390BF5"/>
    <w:rsid w:val="00393CE1"/>
    <w:rsid w:val="00394410"/>
    <w:rsid w:val="00396861"/>
    <w:rsid w:val="003975CB"/>
    <w:rsid w:val="003A4F32"/>
    <w:rsid w:val="003B35B6"/>
    <w:rsid w:val="003B62E1"/>
    <w:rsid w:val="003D0B2A"/>
    <w:rsid w:val="003D3DFA"/>
    <w:rsid w:val="003E1295"/>
    <w:rsid w:val="003E6EF0"/>
    <w:rsid w:val="003E729F"/>
    <w:rsid w:val="003F435E"/>
    <w:rsid w:val="004053ED"/>
    <w:rsid w:val="00405639"/>
    <w:rsid w:val="004072DF"/>
    <w:rsid w:val="004230D1"/>
    <w:rsid w:val="004367B3"/>
    <w:rsid w:val="00437A07"/>
    <w:rsid w:val="0044295C"/>
    <w:rsid w:val="00442D0B"/>
    <w:rsid w:val="00451CD2"/>
    <w:rsid w:val="00454BF7"/>
    <w:rsid w:val="0046186F"/>
    <w:rsid w:val="00470E93"/>
    <w:rsid w:val="0047105B"/>
    <w:rsid w:val="00482909"/>
    <w:rsid w:val="004A3ECE"/>
    <w:rsid w:val="004A62C9"/>
    <w:rsid w:val="004B4E1B"/>
    <w:rsid w:val="004C07AD"/>
    <w:rsid w:val="004C0D86"/>
    <w:rsid w:val="004C1B73"/>
    <w:rsid w:val="004C3C8C"/>
    <w:rsid w:val="004C5E73"/>
    <w:rsid w:val="004D23A4"/>
    <w:rsid w:val="004D5ABB"/>
    <w:rsid w:val="004F3763"/>
    <w:rsid w:val="004F5174"/>
    <w:rsid w:val="004F7C90"/>
    <w:rsid w:val="00511214"/>
    <w:rsid w:val="00512024"/>
    <w:rsid w:val="00514B23"/>
    <w:rsid w:val="0052721D"/>
    <w:rsid w:val="00535D0A"/>
    <w:rsid w:val="00536242"/>
    <w:rsid w:val="00540AC4"/>
    <w:rsid w:val="005522BE"/>
    <w:rsid w:val="00556772"/>
    <w:rsid w:val="005607CC"/>
    <w:rsid w:val="00564EF3"/>
    <w:rsid w:val="00565D1A"/>
    <w:rsid w:val="00571BC8"/>
    <w:rsid w:val="00571DD7"/>
    <w:rsid w:val="0057313B"/>
    <w:rsid w:val="0057366D"/>
    <w:rsid w:val="00574B83"/>
    <w:rsid w:val="00577DC4"/>
    <w:rsid w:val="00580299"/>
    <w:rsid w:val="00584988"/>
    <w:rsid w:val="00596C28"/>
    <w:rsid w:val="005A6CF2"/>
    <w:rsid w:val="005B4049"/>
    <w:rsid w:val="005B432B"/>
    <w:rsid w:val="005C0D39"/>
    <w:rsid w:val="005D3447"/>
    <w:rsid w:val="005E28D4"/>
    <w:rsid w:val="005E755A"/>
    <w:rsid w:val="005F298F"/>
    <w:rsid w:val="00600E9F"/>
    <w:rsid w:val="00613542"/>
    <w:rsid w:val="00615092"/>
    <w:rsid w:val="0062463B"/>
    <w:rsid w:val="0062489A"/>
    <w:rsid w:val="00624DD9"/>
    <w:rsid w:val="0062773F"/>
    <w:rsid w:val="00633212"/>
    <w:rsid w:val="00641993"/>
    <w:rsid w:val="00642CD9"/>
    <w:rsid w:val="006438C8"/>
    <w:rsid w:val="00652E31"/>
    <w:rsid w:val="0065518F"/>
    <w:rsid w:val="00660C4D"/>
    <w:rsid w:val="006646AE"/>
    <w:rsid w:val="0066775A"/>
    <w:rsid w:val="00672241"/>
    <w:rsid w:val="00672A88"/>
    <w:rsid w:val="006819CB"/>
    <w:rsid w:val="00690D29"/>
    <w:rsid w:val="006A18F3"/>
    <w:rsid w:val="006A1AB3"/>
    <w:rsid w:val="006A2490"/>
    <w:rsid w:val="006B5B4E"/>
    <w:rsid w:val="006D6778"/>
    <w:rsid w:val="006E55EA"/>
    <w:rsid w:val="006F2BAA"/>
    <w:rsid w:val="006F2D05"/>
    <w:rsid w:val="007054F8"/>
    <w:rsid w:val="00707249"/>
    <w:rsid w:val="0071737C"/>
    <w:rsid w:val="00727171"/>
    <w:rsid w:val="00742B1F"/>
    <w:rsid w:val="007551D8"/>
    <w:rsid w:val="0076231F"/>
    <w:rsid w:val="0077378B"/>
    <w:rsid w:val="00780763"/>
    <w:rsid w:val="00784626"/>
    <w:rsid w:val="007857DD"/>
    <w:rsid w:val="00785B2A"/>
    <w:rsid w:val="00786066"/>
    <w:rsid w:val="00795FBB"/>
    <w:rsid w:val="0079674D"/>
    <w:rsid w:val="00797F10"/>
    <w:rsid w:val="007A560D"/>
    <w:rsid w:val="007A65C4"/>
    <w:rsid w:val="007B162C"/>
    <w:rsid w:val="007B176C"/>
    <w:rsid w:val="007C18B1"/>
    <w:rsid w:val="007D051C"/>
    <w:rsid w:val="007D5979"/>
    <w:rsid w:val="007E0D70"/>
    <w:rsid w:val="007E1DD7"/>
    <w:rsid w:val="007F465F"/>
    <w:rsid w:val="007F46C3"/>
    <w:rsid w:val="0080077F"/>
    <w:rsid w:val="008022E0"/>
    <w:rsid w:val="00803771"/>
    <w:rsid w:val="008068D2"/>
    <w:rsid w:val="00810E25"/>
    <w:rsid w:val="00811EDB"/>
    <w:rsid w:val="008139CE"/>
    <w:rsid w:val="0083664D"/>
    <w:rsid w:val="0085166C"/>
    <w:rsid w:val="00854BCA"/>
    <w:rsid w:val="00855B37"/>
    <w:rsid w:val="00864DFD"/>
    <w:rsid w:val="00866D6F"/>
    <w:rsid w:val="008921DB"/>
    <w:rsid w:val="0089713C"/>
    <w:rsid w:val="008A7FF1"/>
    <w:rsid w:val="008B2978"/>
    <w:rsid w:val="008B4DB4"/>
    <w:rsid w:val="008C2169"/>
    <w:rsid w:val="008C3A9B"/>
    <w:rsid w:val="008D3413"/>
    <w:rsid w:val="008D3830"/>
    <w:rsid w:val="008D55EA"/>
    <w:rsid w:val="008D7177"/>
    <w:rsid w:val="008E0617"/>
    <w:rsid w:val="008F46C6"/>
    <w:rsid w:val="008F4F76"/>
    <w:rsid w:val="008F782B"/>
    <w:rsid w:val="0090593F"/>
    <w:rsid w:val="0090611F"/>
    <w:rsid w:val="00914D46"/>
    <w:rsid w:val="00916002"/>
    <w:rsid w:val="00921B5A"/>
    <w:rsid w:val="009222FE"/>
    <w:rsid w:val="00922313"/>
    <w:rsid w:val="00926184"/>
    <w:rsid w:val="0092731F"/>
    <w:rsid w:val="00931CDF"/>
    <w:rsid w:val="00934E67"/>
    <w:rsid w:val="0094054E"/>
    <w:rsid w:val="00941BF4"/>
    <w:rsid w:val="00946151"/>
    <w:rsid w:val="009503A5"/>
    <w:rsid w:val="00950AFE"/>
    <w:rsid w:val="009545EA"/>
    <w:rsid w:val="0095481D"/>
    <w:rsid w:val="009566F2"/>
    <w:rsid w:val="0096104B"/>
    <w:rsid w:val="009614B4"/>
    <w:rsid w:val="00962CC1"/>
    <w:rsid w:val="00973F99"/>
    <w:rsid w:val="009756F1"/>
    <w:rsid w:val="00982426"/>
    <w:rsid w:val="0099613C"/>
    <w:rsid w:val="009A19DF"/>
    <w:rsid w:val="009B0320"/>
    <w:rsid w:val="009C3025"/>
    <w:rsid w:val="009C4CE9"/>
    <w:rsid w:val="009D1D08"/>
    <w:rsid w:val="009D21C4"/>
    <w:rsid w:val="009D3060"/>
    <w:rsid w:val="009E426D"/>
    <w:rsid w:val="009F4D31"/>
    <w:rsid w:val="009F58F6"/>
    <w:rsid w:val="009F7907"/>
    <w:rsid w:val="00A054CE"/>
    <w:rsid w:val="00A0564E"/>
    <w:rsid w:val="00A0768F"/>
    <w:rsid w:val="00A10750"/>
    <w:rsid w:val="00A1086F"/>
    <w:rsid w:val="00A10F36"/>
    <w:rsid w:val="00A156F7"/>
    <w:rsid w:val="00A17E38"/>
    <w:rsid w:val="00A2279B"/>
    <w:rsid w:val="00A25BB5"/>
    <w:rsid w:val="00A36D4D"/>
    <w:rsid w:val="00A42751"/>
    <w:rsid w:val="00A43360"/>
    <w:rsid w:val="00A45D09"/>
    <w:rsid w:val="00A468B3"/>
    <w:rsid w:val="00A56B42"/>
    <w:rsid w:val="00A56F74"/>
    <w:rsid w:val="00A630A0"/>
    <w:rsid w:val="00A76FAE"/>
    <w:rsid w:val="00A86E5F"/>
    <w:rsid w:val="00A90C57"/>
    <w:rsid w:val="00A962EF"/>
    <w:rsid w:val="00AA01FB"/>
    <w:rsid w:val="00AA0DB4"/>
    <w:rsid w:val="00AA13F5"/>
    <w:rsid w:val="00AA1EF4"/>
    <w:rsid w:val="00AC7B12"/>
    <w:rsid w:val="00AD24EB"/>
    <w:rsid w:val="00AD5D04"/>
    <w:rsid w:val="00AD6BA3"/>
    <w:rsid w:val="00AE0CDA"/>
    <w:rsid w:val="00AE1668"/>
    <w:rsid w:val="00AE6600"/>
    <w:rsid w:val="00AE6D96"/>
    <w:rsid w:val="00AE7D7E"/>
    <w:rsid w:val="00B06FCB"/>
    <w:rsid w:val="00B10EEF"/>
    <w:rsid w:val="00B15CF4"/>
    <w:rsid w:val="00B31E51"/>
    <w:rsid w:val="00B33324"/>
    <w:rsid w:val="00B35AA6"/>
    <w:rsid w:val="00B36E0D"/>
    <w:rsid w:val="00B501FF"/>
    <w:rsid w:val="00B50F19"/>
    <w:rsid w:val="00B51285"/>
    <w:rsid w:val="00B51DDB"/>
    <w:rsid w:val="00B53EDE"/>
    <w:rsid w:val="00B60ABF"/>
    <w:rsid w:val="00B6561A"/>
    <w:rsid w:val="00B67976"/>
    <w:rsid w:val="00B72A2A"/>
    <w:rsid w:val="00B873C8"/>
    <w:rsid w:val="00B87431"/>
    <w:rsid w:val="00B9247E"/>
    <w:rsid w:val="00B95400"/>
    <w:rsid w:val="00B95994"/>
    <w:rsid w:val="00BB002C"/>
    <w:rsid w:val="00BB081E"/>
    <w:rsid w:val="00BB1062"/>
    <w:rsid w:val="00BB7931"/>
    <w:rsid w:val="00BE35C9"/>
    <w:rsid w:val="00BE37A9"/>
    <w:rsid w:val="00C00DEF"/>
    <w:rsid w:val="00C06A9D"/>
    <w:rsid w:val="00C15589"/>
    <w:rsid w:val="00C237FA"/>
    <w:rsid w:val="00C2784B"/>
    <w:rsid w:val="00C33FD7"/>
    <w:rsid w:val="00C46169"/>
    <w:rsid w:val="00C465E8"/>
    <w:rsid w:val="00C70CA8"/>
    <w:rsid w:val="00C73387"/>
    <w:rsid w:val="00C76786"/>
    <w:rsid w:val="00C9434F"/>
    <w:rsid w:val="00C9440D"/>
    <w:rsid w:val="00C97A9C"/>
    <w:rsid w:val="00CA1F43"/>
    <w:rsid w:val="00CA71F0"/>
    <w:rsid w:val="00CB5A7E"/>
    <w:rsid w:val="00CB75DA"/>
    <w:rsid w:val="00CC1F12"/>
    <w:rsid w:val="00CC21FF"/>
    <w:rsid w:val="00CC6EE5"/>
    <w:rsid w:val="00CE576B"/>
    <w:rsid w:val="00CF46AB"/>
    <w:rsid w:val="00D208A6"/>
    <w:rsid w:val="00D3651B"/>
    <w:rsid w:val="00D4258E"/>
    <w:rsid w:val="00D45B78"/>
    <w:rsid w:val="00D663F5"/>
    <w:rsid w:val="00D83509"/>
    <w:rsid w:val="00D95326"/>
    <w:rsid w:val="00D9654C"/>
    <w:rsid w:val="00D979BC"/>
    <w:rsid w:val="00DA634B"/>
    <w:rsid w:val="00DA7F70"/>
    <w:rsid w:val="00DB0329"/>
    <w:rsid w:val="00DC1B4A"/>
    <w:rsid w:val="00DD0143"/>
    <w:rsid w:val="00DD10F0"/>
    <w:rsid w:val="00DD12C8"/>
    <w:rsid w:val="00DD3204"/>
    <w:rsid w:val="00DD541B"/>
    <w:rsid w:val="00E02941"/>
    <w:rsid w:val="00E2040B"/>
    <w:rsid w:val="00E20CE8"/>
    <w:rsid w:val="00E378DA"/>
    <w:rsid w:val="00E436EC"/>
    <w:rsid w:val="00E448FB"/>
    <w:rsid w:val="00E467A4"/>
    <w:rsid w:val="00E471CF"/>
    <w:rsid w:val="00E57B3D"/>
    <w:rsid w:val="00E668CF"/>
    <w:rsid w:val="00E75E13"/>
    <w:rsid w:val="00E80DDC"/>
    <w:rsid w:val="00E83EE5"/>
    <w:rsid w:val="00E84B46"/>
    <w:rsid w:val="00E8528E"/>
    <w:rsid w:val="00E86499"/>
    <w:rsid w:val="00E86C89"/>
    <w:rsid w:val="00E92A9A"/>
    <w:rsid w:val="00E97C5B"/>
    <w:rsid w:val="00EA0588"/>
    <w:rsid w:val="00EA1ECF"/>
    <w:rsid w:val="00EA479D"/>
    <w:rsid w:val="00EB16AC"/>
    <w:rsid w:val="00EC2934"/>
    <w:rsid w:val="00ED3999"/>
    <w:rsid w:val="00ED5037"/>
    <w:rsid w:val="00EE6ED1"/>
    <w:rsid w:val="00EF52BE"/>
    <w:rsid w:val="00EF5369"/>
    <w:rsid w:val="00F017DF"/>
    <w:rsid w:val="00F035AB"/>
    <w:rsid w:val="00F14F62"/>
    <w:rsid w:val="00F15496"/>
    <w:rsid w:val="00F306D0"/>
    <w:rsid w:val="00F350C6"/>
    <w:rsid w:val="00F35964"/>
    <w:rsid w:val="00F41166"/>
    <w:rsid w:val="00F41EE2"/>
    <w:rsid w:val="00F5243F"/>
    <w:rsid w:val="00F66357"/>
    <w:rsid w:val="00F74BC9"/>
    <w:rsid w:val="00F77A58"/>
    <w:rsid w:val="00F8150A"/>
    <w:rsid w:val="00F925E8"/>
    <w:rsid w:val="00F92AFF"/>
    <w:rsid w:val="00F934FD"/>
    <w:rsid w:val="00FA0548"/>
    <w:rsid w:val="00FB2E3E"/>
    <w:rsid w:val="00FB4EC5"/>
    <w:rsid w:val="00FC19EA"/>
    <w:rsid w:val="00FC72E9"/>
    <w:rsid w:val="00FD5028"/>
    <w:rsid w:val="00FD68F2"/>
    <w:rsid w:val="00FD755A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78D1"/>
    <w:pPr>
      <w:keepNext/>
      <w:spacing w:before="480" w:after="30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8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548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4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95481D"/>
    <w:rPr>
      <w:b/>
      <w:bCs/>
    </w:rPr>
  </w:style>
  <w:style w:type="character" w:customStyle="1" w:styleId="apple-converted-space">
    <w:name w:val="apple-converted-space"/>
    <w:basedOn w:val="a0"/>
    <w:rsid w:val="00514B23"/>
  </w:style>
  <w:style w:type="character" w:customStyle="1" w:styleId="FontStyle17">
    <w:name w:val="Font Style17"/>
    <w:uiPriority w:val="99"/>
    <w:rsid w:val="009D1D0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9D1D08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9D1D08"/>
    <w:rPr>
      <w:rFonts w:ascii="Cambria" w:eastAsia="MS Mincho" w:hAnsi="Cambria"/>
      <w:sz w:val="22"/>
      <w:szCs w:val="22"/>
    </w:rPr>
  </w:style>
  <w:style w:type="paragraph" w:customStyle="1" w:styleId="2">
    <w:name w:val="Без интервала2"/>
    <w:uiPriority w:val="1"/>
    <w:qFormat/>
    <w:rsid w:val="00855B37"/>
    <w:rPr>
      <w:rFonts w:ascii="Cambria" w:eastAsia="MS Mincho" w:hAnsi="Cambria"/>
      <w:sz w:val="22"/>
      <w:szCs w:val="22"/>
    </w:rPr>
  </w:style>
  <w:style w:type="paragraph" w:customStyle="1" w:styleId="3">
    <w:name w:val="Без интервала3"/>
    <w:uiPriority w:val="1"/>
    <w:qFormat/>
    <w:rsid w:val="008022E0"/>
    <w:rPr>
      <w:rFonts w:ascii="Cambria" w:eastAsia="MS Mincho" w:hAnsi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3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4A1"/>
  </w:style>
  <w:style w:type="paragraph" w:styleId="a8">
    <w:name w:val="footer"/>
    <w:basedOn w:val="a"/>
    <w:link w:val="a9"/>
    <w:uiPriority w:val="99"/>
    <w:unhideWhenUsed/>
    <w:rsid w:val="0003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4A1"/>
  </w:style>
  <w:style w:type="paragraph" w:styleId="aa">
    <w:name w:val="Balloon Text"/>
    <w:basedOn w:val="a"/>
    <w:link w:val="ab"/>
    <w:uiPriority w:val="99"/>
    <w:semiHidden/>
    <w:unhideWhenUsed/>
    <w:rsid w:val="000334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334A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F18EB"/>
  </w:style>
  <w:style w:type="paragraph" w:styleId="ac">
    <w:name w:val="footnote text"/>
    <w:basedOn w:val="a"/>
    <w:link w:val="ad"/>
    <w:rsid w:val="0092618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d">
    <w:name w:val="Текст сноски Знак"/>
    <w:link w:val="ac"/>
    <w:semiHidden/>
    <w:rsid w:val="00926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926184"/>
    <w:rPr>
      <w:vertAlign w:val="superscript"/>
    </w:rPr>
  </w:style>
  <w:style w:type="paragraph" w:styleId="30">
    <w:name w:val="Body Text Indent 3"/>
    <w:basedOn w:val="a"/>
    <w:link w:val="31"/>
    <w:rsid w:val="0092618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4"/>
      <w:szCs w:val="20"/>
      <w:lang w:val="x-none" w:eastAsia="ru-RU"/>
    </w:rPr>
  </w:style>
  <w:style w:type="character" w:customStyle="1" w:styleId="31">
    <w:name w:val="Основной текст с отступом 3 Знак"/>
    <w:link w:val="30"/>
    <w:rsid w:val="0092618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926184"/>
    <w:pPr>
      <w:widowControl w:val="0"/>
      <w:spacing w:before="300" w:line="540" w:lineRule="auto"/>
      <w:ind w:firstLine="567"/>
      <w:jc w:val="right"/>
    </w:pPr>
    <w:rPr>
      <w:rFonts w:ascii="Courier New" w:eastAsia="Times New Roman" w:hAnsi="Courier New"/>
      <w:snapToGrid w:val="0"/>
      <w:sz w:val="16"/>
    </w:rPr>
  </w:style>
  <w:style w:type="paragraph" w:customStyle="1" w:styleId="ConsPlusNormal">
    <w:name w:val="ConsPlusNormal"/>
    <w:rsid w:val="009261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261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59"/>
    <w:rsid w:val="0092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9261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26184"/>
  </w:style>
  <w:style w:type="paragraph" w:styleId="20">
    <w:name w:val="Body Text First Indent 2"/>
    <w:basedOn w:val="af0"/>
    <w:link w:val="21"/>
    <w:uiPriority w:val="99"/>
    <w:semiHidden/>
    <w:unhideWhenUsed/>
    <w:rsid w:val="00926184"/>
    <w:pPr>
      <w:spacing w:after="200"/>
      <w:ind w:left="360" w:firstLine="360"/>
    </w:pPr>
  </w:style>
  <w:style w:type="character" w:customStyle="1" w:styleId="21">
    <w:name w:val="Красная строка 2 Знак"/>
    <w:basedOn w:val="af1"/>
    <w:link w:val="20"/>
    <w:uiPriority w:val="99"/>
    <w:semiHidden/>
    <w:rsid w:val="00926184"/>
  </w:style>
  <w:style w:type="character" w:customStyle="1" w:styleId="af2">
    <w:name w:val="Символ сноски"/>
    <w:rsid w:val="00BE37A9"/>
    <w:rPr>
      <w:vertAlign w:val="superscript"/>
    </w:rPr>
  </w:style>
  <w:style w:type="character" w:customStyle="1" w:styleId="13">
    <w:name w:val="Знак сноски1"/>
    <w:rsid w:val="00BE37A9"/>
    <w:rPr>
      <w:vertAlign w:val="superscript"/>
    </w:rPr>
  </w:style>
  <w:style w:type="paragraph" w:styleId="af3">
    <w:name w:val="No Spacing"/>
    <w:qFormat/>
    <w:rsid w:val="00BE37A9"/>
    <w:pPr>
      <w:suppressAutoHyphens/>
      <w:ind w:left="57" w:right="57"/>
    </w:pPr>
    <w:rPr>
      <w:rFonts w:ascii="Times New Roman" w:eastAsia="Arial" w:hAnsi="Times New Roman" w:cs="Arial Unicode MS"/>
      <w:sz w:val="24"/>
      <w:szCs w:val="24"/>
      <w:lang w:eastAsia="ar-SA"/>
    </w:rPr>
  </w:style>
  <w:style w:type="character" w:styleId="af4">
    <w:name w:val="Hyperlink"/>
    <w:uiPriority w:val="99"/>
    <w:rsid w:val="00AA01FB"/>
    <w:rPr>
      <w:color w:val="0066CC"/>
      <w:u w:val="single"/>
    </w:rPr>
  </w:style>
  <w:style w:type="paragraph" w:customStyle="1" w:styleId="Bodytext1">
    <w:name w:val="Body text1"/>
    <w:basedOn w:val="a"/>
    <w:uiPriority w:val="99"/>
    <w:rsid w:val="00AA01FB"/>
    <w:pPr>
      <w:shd w:val="clear" w:color="auto" w:fill="FFFFFF"/>
      <w:suppressAutoHyphens/>
      <w:spacing w:before="1200" w:after="0" w:line="315" w:lineRule="exact"/>
      <w:ind w:hanging="440"/>
    </w:pPr>
    <w:rPr>
      <w:rFonts w:ascii="Times New Roman" w:eastAsia="Arial Unicode MS" w:hAnsi="Times New Roman"/>
      <w:sz w:val="25"/>
      <w:szCs w:val="25"/>
      <w:lang w:eastAsia="ar-SA"/>
    </w:rPr>
  </w:style>
  <w:style w:type="paragraph" w:styleId="af5">
    <w:name w:val="endnote text"/>
    <w:basedOn w:val="a"/>
    <w:link w:val="af6"/>
    <w:uiPriority w:val="99"/>
    <w:semiHidden/>
    <w:unhideWhenUsed/>
    <w:rsid w:val="002B601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semiHidden/>
    <w:rsid w:val="002B6012"/>
    <w:rPr>
      <w:sz w:val="20"/>
      <w:szCs w:val="20"/>
    </w:rPr>
  </w:style>
  <w:style w:type="character" w:styleId="af7">
    <w:name w:val="endnote reference"/>
    <w:uiPriority w:val="99"/>
    <w:semiHidden/>
    <w:unhideWhenUsed/>
    <w:rsid w:val="002B6012"/>
    <w:rPr>
      <w:vertAlign w:val="superscript"/>
    </w:rPr>
  </w:style>
  <w:style w:type="character" w:styleId="af8">
    <w:name w:val="line number"/>
    <w:basedOn w:val="a0"/>
    <w:uiPriority w:val="99"/>
    <w:semiHidden/>
    <w:unhideWhenUsed/>
    <w:rsid w:val="003F435E"/>
  </w:style>
  <w:style w:type="character" w:styleId="af9">
    <w:name w:val="annotation reference"/>
    <w:uiPriority w:val="99"/>
    <w:semiHidden/>
    <w:unhideWhenUsed/>
    <w:rsid w:val="00FA054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A0548"/>
    <w:rPr>
      <w:sz w:val="20"/>
      <w:szCs w:val="20"/>
      <w:lang w:val="x-none"/>
    </w:rPr>
  </w:style>
  <w:style w:type="character" w:customStyle="1" w:styleId="afb">
    <w:name w:val="Текст примечания Знак"/>
    <w:link w:val="afa"/>
    <w:uiPriority w:val="99"/>
    <w:semiHidden/>
    <w:rsid w:val="00FA054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A0548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A0548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2578D1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paragraph" w:styleId="afe">
    <w:name w:val="TOC Heading"/>
    <w:basedOn w:val="1"/>
    <w:next w:val="a"/>
    <w:uiPriority w:val="39"/>
    <w:semiHidden/>
    <w:unhideWhenUsed/>
    <w:qFormat/>
    <w:rsid w:val="002478BF"/>
    <w:pPr>
      <w:keepLines/>
      <w:spacing w:after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478BF"/>
  </w:style>
  <w:style w:type="character" w:customStyle="1" w:styleId="22">
    <w:name w:val="Основной текст (2)_"/>
    <w:link w:val="23"/>
    <w:rsid w:val="002578D1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578D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78D1"/>
    <w:pPr>
      <w:keepNext/>
      <w:spacing w:before="480" w:after="30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8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548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4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95481D"/>
    <w:rPr>
      <w:b/>
      <w:bCs/>
    </w:rPr>
  </w:style>
  <w:style w:type="character" w:customStyle="1" w:styleId="apple-converted-space">
    <w:name w:val="apple-converted-space"/>
    <w:basedOn w:val="a0"/>
    <w:rsid w:val="00514B23"/>
  </w:style>
  <w:style w:type="character" w:customStyle="1" w:styleId="FontStyle17">
    <w:name w:val="Font Style17"/>
    <w:uiPriority w:val="99"/>
    <w:rsid w:val="009D1D0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9D1D08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9D1D08"/>
    <w:rPr>
      <w:rFonts w:ascii="Cambria" w:eastAsia="MS Mincho" w:hAnsi="Cambria"/>
      <w:sz w:val="22"/>
      <w:szCs w:val="22"/>
    </w:rPr>
  </w:style>
  <w:style w:type="paragraph" w:customStyle="1" w:styleId="2">
    <w:name w:val="Без интервала2"/>
    <w:uiPriority w:val="1"/>
    <w:qFormat/>
    <w:rsid w:val="00855B37"/>
    <w:rPr>
      <w:rFonts w:ascii="Cambria" w:eastAsia="MS Mincho" w:hAnsi="Cambria"/>
      <w:sz w:val="22"/>
      <w:szCs w:val="22"/>
    </w:rPr>
  </w:style>
  <w:style w:type="paragraph" w:customStyle="1" w:styleId="3">
    <w:name w:val="Без интервала3"/>
    <w:uiPriority w:val="1"/>
    <w:qFormat/>
    <w:rsid w:val="008022E0"/>
    <w:rPr>
      <w:rFonts w:ascii="Cambria" w:eastAsia="MS Mincho" w:hAnsi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3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4A1"/>
  </w:style>
  <w:style w:type="paragraph" w:styleId="a8">
    <w:name w:val="footer"/>
    <w:basedOn w:val="a"/>
    <w:link w:val="a9"/>
    <w:uiPriority w:val="99"/>
    <w:unhideWhenUsed/>
    <w:rsid w:val="0003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4A1"/>
  </w:style>
  <w:style w:type="paragraph" w:styleId="aa">
    <w:name w:val="Balloon Text"/>
    <w:basedOn w:val="a"/>
    <w:link w:val="ab"/>
    <w:uiPriority w:val="99"/>
    <w:semiHidden/>
    <w:unhideWhenUsed/>
    <w:rsid w:val="000334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334A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F18EB"/>
  </w:style>
  <w:style w:type="paragraph" w:styleId="ac">
    <w:name w:val="footnote text"/>
    <w:basedOn w:val="a"/>
    <w:link w:val="ad"/>
    <w:rsid w:val="0092618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d">
    <w:name w:val="Текст сноски Знак"/>
    <w:link w:val="ac"/>
    <w:semiHidden/>
    <w:rsid w:val="00926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926184"/>
    <w:rPr>
      <w:vertAlign w:val="superscript"/>
    </w:rPr>
  </w:style>
  <w:style w:type="paragraph" w:styleId="30">
    <w:name w:val="Body Text Indent 3"/>
    <w:basedOn w:val="a"/>
    <w:link w:val="31"/>
    <w:rsid w:val="0092618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4"/>
      <w:szCs w:val="20"/>
      <w:lang w:val="x-none" w:eastAsia="ru-RU"/>
    </w:rPr>
  </w:style>
  <w:style w:type="character" w:customStyle="1" w:styleId="31">
    <w:name w:val="Основной текст с отступом 3 Знак"/>
    <w:link w:val="30"/>
    <w:rsid w:val="0092618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926184"/>
    <w:pPr>
      <w:widowControl w:val="0"/>
      <w:spacing w:before="300" w:line="540" w:lineRule="auto"/>
      <w:ind w:firstLine="567"/>
      <w:jc w:val="right"/>
    </w:pPr>
    <w:rPr>
      <w:rFonts w:ascii="Courier New" w:eastAsia="Times New Roman" w:hAnsi="Courier New"/>
      <w:snapToGrid w:val="0"/>
      <w:sz w:val="16"/>
    </w:rPr>
  </w:style>
  <w:style w:type="paragraph" w:customStyle="1" w:styleId="ConsPlusNormal">
    <w:name w:val="ConsPlusNormal"/>
    <w:rsid w:val="009261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261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59"/>
    <w:rsid w:val="0092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9261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26184"/>
  </w:style>
  <w:style w:type="paragraph" w:styleId="20">
    <w:name w:val="Body Text First Indent 2"/>
    <w:basedOn w:val="af0"/>
    <w:link w:val="21"/>
    <w:uiPriority w:val="99"/>
    <w:semiHidden/>
    <w:unhideWhenUsed/>
    <w:rsid w:val="00926184"/>
    <w:pPr>
      <w:spacing w:after="200"/>
      <w:ind w:left="360" w:firstLine="360"/>
    </w:pPr>
  </w:style>
  <w:style w:type="character" w:customStyle="1" w:styleId="21">
    <w:name w:val="Красная строка 2 Знак"/>
    <w:basedOn w:val="af1"/>
    <w:link w:val="20"/>
    <w:uiPriority w:val="99"/>
    <w:semiHidden/>
    <w:rsid w:val="00926184"/>
  </w:style>
  <w:style w:type="character" w:customStyle="1" w:styleId="af2">
    <w:name w:val="Символ сноски"/>
    <w:rsid w:val="00BE37A9"/>
    <w:rPr>
      <w:vertAlign w:val="superscript"/>
    </w:rPr>
  </w:style>
  <w:style w:type="character" w:customStyle="1" w:styleId="13">
    <w:name w:val="Знак сноски1"/>
    <w:rsid w:val="00BE37A9"/>
    <w:rPr>
      <w:vertAlign w:val="superscript"/>
    </w:rPr>
  </w:style>
  <w:style w:type="paragraph" w:styleId="af3">
    <w:name w:val="No Spacing"/>
    <w:qFormat/>
    <w:rsid w:val="00BE37A9"/>
    <w:pPr>
      <w:suppressAutoHyphens/>
      <w:ind w:left="57" w:right="57"/>
    </w:pPr>
    <w:rPr>
      <w:rFonts w:ascii="Times New Roman" w:eastAsia="Arial" w:hAnsi="Times New Roman" w:cs="Arial Unicode MS"/>
      <w:sz w:val="24"/>
      <w:szCs w:val="24"/>
      <w:lang w:eastAsia="ar-SA"/>
    </w:rPr>
  </w:style>
  <w:style w:type="character" w:styleId="af4">
    <w:name w:val="Hyperlink"/>
    <w:uiPriority w:val="99"/>
    <w:rsid w:val="00AA01FB"/>
    <w:rPr>
      <w:color w:val="0066CC"/>
      <w:u w:val="single"/>
    </w:rPr>
  </w:style>
  <w:style w:type="paragraph" w:customStyle="1" w:styleId="Bodytext1">
    <w:name w:val="Body text1"/>
    <w:basedOn w:val="a"/>
    <w:uiPriority w:val="99"/>
    <w:rsid w:val="00AA01FB"/>
    <w:pPr>
      <w:shd w:val="clear" w:color="auto" w:fill="FFFFFF"/>
      <w:suppressAutoHyphens/>
      <w:spacing w:before="1200" w:after="0" w:line="315" w:lineRule="exact"/>
      <w:ind w:hanging="440"/>
    </w:pPr>
    <w:rPr>
      <w:rFonts w:ascii="Times New Roman" w:eastAsia="Arial Unicode MS" w:hAnsi="Times New Roman"/>
      <w:sz w:val="25"/>
      <w:szCs w:val="25"/>
      <w:lang w:eastAsia="ar-SA"/>
    </w:rPr>
  </w:style>
  <w:style w:type="paragraph" w:styleId="af5">
    <w:name w:val="endnote text"/>
    <w:basedOn w:val="a"/>
    <w:link w:val="af6"/>
    <w:uiPriority w:val="99"/>
    <w:semiHidden/>
    <w:unhideWhenUsed/>
    <w:rsid w:val="002B601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semiHidden/>
    <w:rsid w:val="002B6012"/>
    <w:rPr>
      <w:sz w:val="20"/>
      <w:szCs w:val="20"/>
    </w:rPr>
  </w:style>
  <w:style w:type="character" w:styleId="af7">
    <w:name w:val="endnote reference"/>
    <w:uiPriority w:val="99"/>
    <w:semiHidden/>
    <w:unhideWhenUsed/>
    <w:rsid w:val="002B6012"/>
    <w:rPr>
      <w:vertAlign w:val="superscript"/>
    </w:rPr>
  </w:style>
  <w:style w:type="character" w:styleId="af8">
    <w:name w:val="line number"/>
    <w:basedOn w:val="a0"/>
    <w:uiPriority w:val="99"/>
    <w:semiHidden/>
    <w:unhideWhenUsed/>
    <w:rsid w:val="003F435E"/>
  </w:style>
  <w:style w:type="character" w:styleId="af9">
    <w:name w:val="annotation reference"/>
    <w:uiPriority w:val="99"/>
    <w:semiHidden/>
    <w:unhideWhenUsed/>
    <w:rsid w:val="00FA054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A0548"/>
    <w:rPr>
      <w:sz w:val="20"/>
      <w:szCs w:val="20"/>
      <w:lang w:val="x-none"/>
    </w:rPr>
  </w:style>
  <w:style w:type="character" w:customStyle="1" w:styleId="afb">
    <w:name w:val="Текст примечания Знак"/>
    <w:link w:val="afa"/>
    <w:uiPriority w:val="99"/>
    <w:semiHidden/>
    <w:rsid w:val="00FA054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A0548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A0548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2578D1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paragraph" w:styleId="afe">
    <w:name w:val="TOC Heading"/>
    <w:basedOn w:val="1"/>
    <w:next w:val="a"/>
    <w:uiPriority w:val="39"/>
    <w:semiHidden/>
    <w:unhideWhenUsed/>
    <w:qFormat/>
    <w:rsid w:val="002478BF"/>
    <w:pPr>
      <w:keepLines/>
      <w:spacing w:after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478BF"/>
  </w:style>
  <w:style w:type="character" w:customStyle="1" w:styleId="22">
    <w:name w:val="Основной текст (2)_"/>
    <w:link w:val="23"/>
    <w:rsid w:val="002578D1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578D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E2607-B9D0-4BDF-95CD-D4E996A2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6011</Words>
  <Characters>34264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40195</CharactersWithSpaces>
  <SharedDoc>false</SharedDoc>
  <HLinks>
    <vt:vector size="66" baseType="variant"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_Toc488996044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_Toc488996043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_Toc488996042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_Toc488996041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_Toc488996040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_Toc488996039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_Toc488996038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_Toc488996037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_Toc488996036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_Toc488996035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_Toc488996034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Ehwaz Raido</cp:lastModifiedBy>
  <cp:revision>2</cp:revision>
  <cp:lastPrinted>2017-07-28T13:03:00Z</cp:lastPrinted>
  <dcterms:created xsi:type="dcterms:W3CDTF">2018-03-23T18:11:00Z</dcterms:created>
  <dcterms:modified xsi:type="dcterms:W3CDTF">2018-03-23T18:11:00Z</dcterms:modified>
</cp:coreProperties>
</file>